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3C" w:rsidRPr="004D341D" w:rsidRDefault="007F583C" w:rsidP="007F583C">
      <w:pPr>
        <w:rPr>
          <w:rFonts w:asciiTheme="majorBidi" w:hAnsiTheme="majorBidi" w:cstheme="majorBidi"/>
          <w:sz w:val="28"/>
          <w:szCs w:val="28"/>
          <w:rtl/>
          <w:lang w:bidi="ar-LY"/>
        </w:rPr>
      </w:pPr>
      <w:r w:rsidRPr="00DF427C">
        <w:rPr>
          <w:rFonts w:asciiTheme="majorBidi" w:hAnsiTheme="majorBidi" w:cs="Times New Roman"/>
          <w:noProof/>
          <w:sz w:val="28"/>
          <w:szCs w:val="28"/>
          <w:rtl/>
        </w:rPr>
        <w:drawing>
          <wp:anchor distT="0" distB="0" distL="114300" distR="114300" simplePos="0" relativeHeight="251660288" behindDoc="0" locked="0" layoutInCell="1" allowOverlap="1" wp14:anchorId="594DAB3F" wp14:editId="13AF811B">
            <wp:simplePos x="0" y="0"/>
            <wp:positionH relativeFrom="column">
              <wp:posOffset>4221000</wp:posOffset>
            </wp:positionH>
            <wp:positionV relativeFrom="paragraph">
              <wp:posOffset>-547200</wp:posOffset>
            </wp:positionV>
            <wp:extent cx="1908000" cy="1152525"/>
            <wp:effectExtent l="0" t="0" r="0" b="0"/>
            <wp:wrapNone/>
            <wp:docPr id="5" name="صورة 5" descr="C:\Users\ealmargny\Desktop\شعار الشرك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margny\Desktop\شعار الشركة.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882" cy="1162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3B6">
        <w:rPr>
          <w:rFonts w:asciiTheme="majorBidi" w:hAnsiTheme="majorBidi" w:cs="Times New Roman"/>
          <w:noProof/>
          <w:sz w:val="28"/>
          <w:szCs w:val="28"/>
          <w:rtl/>
        </w:rPr>
        <w:drawing>
          <wp:anchor distT="0" distB="0" distL="114300" distR="114300" simplePos="0" relativeHeight="251659264" behindDoc="0" locked="0" layoutInCell="1" allowOverlap="1" wp14:anchorId="4EF8ADE4" wp14:editId="3533EFCD">
            <wp:simplePos x="0" y="0"/>
            <wp:positionH relativeFrom="column">
              <wp:posOffset>-1092600</wp:posOffset>
            </wp:positionH>
            <wp:positionV relativeFrom="paragraph">
              <wp:posOffset>-561600</wp:posOffset>
            </wp:positionV>
            <wp:extent cx="1951200" cy="1179830"/>
            <wp:effectExtent l="0" t="0" r="0" b="1270"/>
            <wp:wrapNone/>
            <wp:docPr id="4" name="صورة 4" descr="C:\Users\ealmargny\Desktop\شعار المؤسس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margny\Desktop\شعار المؤسسة.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186" cy="11876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imes New Roman"/>
          <w:noProof/>
          <w:sz w:val="28"/>
          <w:szCs w:val="28"/>
          <w:rtl/>
        </w:rPr>
        <mc:AlternateContent>
          <mc:Choice Requires="wps">
            <w:drawing>
              <wp:anchor distT="0" distB="0" distL="114300" distR="114300" simplePos="0" relativeHeight="251661312" behindDoc="0" locked="0" layoutInCell="1" allowOverlap="1" wp14:anchorId="24835B80" wp14:editId="5E59F0AD">
                <wp:simplePos x="0" y="0"/>
                <wp:positionH relativeFrom="column">
                  <wp:posOffset>866350</wp:posOffset>
                </wp:positionH>
                <wp:positionV relativeFrom="paragraph">
                  <wp:posOffset>-541651</wp:posOffset>
                </wp:positionV>
                <wp:extent cx="3354527" cy="1147206"/>
                <wp:effectExtent l="0" t="0" r="17780" b="15240"/>
                <wp:wrapNone/>
                <wp:docPr id="3" name="مربع نص 3"/>
                <wp:cNvGraphicFramePr/>
                <a:graphic xmlns:a="http://schemas.openxmlformats.org/drawingml/2006/main">
                  <a:graphicData uri="http://schemas.microsoft.com/office/word/2010/wordprocessingShape">
                    <wps:wsp>
                      <wps:cNvSpPr txBox="1"/>
                      <wps:spPr>
                        <a:xfrm>
                          <a:off x="0" y="0"/>
                          <a:ext cx="3354527" cy="1147206"/>
                        </a:xfrm>
                        <a:prstGeom prst="rect">
                          <a:avLst/>
                        </a:prstGeom>
                        <a:noFill/>
                        <a:ln w="6350">
                          <a:solidFill>
                            <a:prstClr val="black"/>
                          </a:solidFill>
                        </a:ln>
                      </wps:spPr>
                      <wps:txbx>
                        <w:txbxContent>
                          <w:p w:rsidR="007F583C" w:rsidRPr="00D33F59" w:rsidRDefault="007F583C" w:rsidP="007F583C">
                            <w:pPr>
                              <w:spacing w:line="240" w:lineRule="auto"/>
                              <w:jc w:val="center"/>
                              <w:rPr>
                                <w:rFonts w:cs="AF_Taif Normal"/>
                                <w:rtl/>
                                <w:lang w:bidi="ar-LY"/>
                              </w:rPr>
                            </w:pPr>
                            <w:r w:rsidRPr="00D33F59">
                              <w:rPr>
                                <w:rFonts w:cs="AF_Taif Normal" w:hint="cs"/>
                                <w:rtl/>
                                <w:lang w:bidi="ar-LY"/>
                              </w:rPr>
                              <w:t>الشركة الوطنية لحفر وصيانة ابار النفط</w:t>
                            </w:r>
                          </w:p>
                          <w:p w:rsidR="007F583C" w:rsidRPr="00D33F59" w:rsidRDefault="007F583C" w:rsidP="007F583C">
                            <w:pPr>
                              <w:spacing w:line="240" w:lineRule="auto"/>
                              <w:jc w:val="center"/>
                              <w:rPr>
                                <w:rFonts w:cs="AF_Taif Normal"/>
                                <w:rtl/>
                                <w:lang w:bidi="ar-LY"/>
                              </w:rPr>
                            </w:pPr>
                            <w:r w:rsidRPr="00D33F59">
                              <w:rPr>
                                <w:rFonts w:cs="AF_Taif Normal"/>
                                <w:lang w:bidi="ar-LY"/>
                              </w:rPr>
                              <w:t>National Oil Well Drilling and Work over Company</w:t>
                            </w:r>
                          </w:p>
                          <w:p w:rsidR="007F583C" w:rsidRPr="00D33F59" w:rsidRDefault="007F583C" w:rsidP="007F583C">
                            <w:pPr>
                              <w:jc w:val="center"/>
                              <w:rPr>
                                <w:rFonts w:cs="AF_Taif Normal"/>
                                <w:rtl/>
                                <w:lang w:bidi="ar-LY"/>
                              </w:rPr>
                            </w:pPr>
                            <w:r w:rsidRPr="00D33F59">
                              <w:rPr>
                                <w:rFonts w:cs="AF_Taif Normal" w:hint="cs"/>
                                <w:rtl/>
                                <w:lang w:bidi="ar-LY"/>
                              </w:rPr>
                              <w:t>احدى شركات المؤسسة الوطنية للنفط</w:t>
                            </w:r>
                          </w:p>
                          <w:p w:rsidR="007F583C" w:rsidRPr="00D33F59" w:rsidRDefault="007F583C" w:rsidP="007F583C">
                            <w:pPr>
                              <w:jc w:val="center"/>
                              <w:rPr>
                                <w:rFonts w:cs="AF_Taif Normal"/>
                                <w:lang w:bidi="ar-LY"/>
                              </w:rPr>
                            </w:pPr>
                            <w:r w:rsidRPr="00D33F59">
                              <w:rPr>
                                <w:rFonts w:cs="AF_Taif Normal"/>
                                <w:lang w:bidi="ar-LY"/>
                              </w:rPr>
                              <w:t xml:space="preserve"> N.O.C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35B80" id="_x0000_t202" coordsize="21600,21600" o:spt="202" path="m,l,21600r21600,l21600,xe">
                <v:stroke joinstyle="miter"/>
                <v:path gradientshapeok="t" o:connecttype="rect"/>
              </v:shapetype>
              <v:shape id="مربع نص 3" o:spid="_x0000_s1026" type="#_x0000_t202" style="position:absolute;left:0;text-align:left;margin-left:68.2pt;margin-top:-42.65pt;width:264.15pt;height: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" filled="f" strokeweight=".5pt">
                <v:textbox>
                  <w:txbxContent>
                    <w:p w:rsidR="007F583C" w:rsidRPr="00D33F59" w:rsidRDefault="007F583C" w:rsidP="007F583C">
                      <w:pPr>
                        <w:spacing w:line="240" w:lineRule="auto"/>
                        <w:jc w:val="center"/>
                        <w:rPr>
                          <w:rFonts w:cs="AF_Taif Normal"/>
                          <w:rtl/>
                          <w:lang w:bidi="ar-LY"/>
                        </w:rPr>
                      </w:pPr>
                      <w:r w:rsidRPr="00D33F59">
                        <w:rPr>
                          <w:rFonts w:cs="AF_Taif Normal" w:hint="cs"/>
                          <w:rtl/>
                          <w:lang w:bidi="ar-LY"/>
                        </w:rPr>
                        <w:t>الشركة الوطنية لحفر وصيانة ابار النفط</w:t>
                      </w:r>
                    </w:p>
                    <w:p w:rsidR="007F583C" w:rsidRPr="00D33F59" w:rsidRDefault="007F583C" w:rsidP="007F583C">
                      <w:pPr>
                        <w:spacing w:line="240" w:lineRule="auto"/>
                        <w:jc w:val="center"/>
                        <w:rPr>
                          <w:rFonts w:cs="AF_Taif Normal"/>
                          <w:rtl/>
                          <w:lang w:bidi="ar-LY"/>
                        </w:rPr>
                      </w:pPr>
                      <w:r w:rsidRPr="00D33F59">
                        <w:rPr>
                          <w:rFonts w:cs="AF_Taif Normal"/>
                          <w:lang w:bidi="ar-LY"/>
                        </w:rPr>
                        <w:t>National Oil Well Drilling and Work over Company</w:t>
                      </w:r>
                    </w:p>
                    <w:p w:rsidR="007F583C" w:rsidRPr="00D33F59" w:rsidRDefault="007F583C" w:rsidP="007F583C">
                      <w:pPr>
                        <w:jc w:val="center"/>
                        <w:rPr>
                          <w:rFonts w:cs="AF_Taif Normal"/>
                          <w:rtl/>
                          <w:lang w:bidi="ar-LY"/>
                        </w:rPr>
                      </w:pPr>
                      <w:r w:rsidRPr="00D33F59">
                        <w:rPr>
                          <w:rFonts w:cs="AF_Taif Normal" w:hint="cs"/>
                          <w:rtl/>
                          <w:lang w:bidi="ar-LY"/>
                        </w:rPr>
                        <w:t>احدى شركات المؤسسة الوطنية للنفط</w:t>
                      </w:r>
                    </w:p>
                    <w:p w:rsidR="007F583C" w:rsidRPr="00D33F59" w:rsidRDefault="007F583C" w:rsidP="007F583C">
                      <w:pPr>
                        <w:jc w:val="center"/>
                        <w:rPr>
                          <w:rFonts w:cs="AF_Taif Normal"/>
                          <w:lang w:bidi="ar-LY"/>
                        </w:rPr>
                      </w:pPr>
                      <w:r w:rsidRPr="00D33F59">
                        <w:rPr>
                          <w:rFonts w:cs="AF_Taif Normal"/>
                          <w:lang w:bidi="ar-LY"/>
                        </w:rPr>
                        <w:t xml:space="preserve"> N.O.C Company.</w:t>
                      </w:r>
                    </w:p>
                  </w:txbxContent>
                </v:textbox>
              </v:shape>
            </w:pict>
          </mc:Fallback>
        </mc:AlternateContent>
      </w:r>
    </w:p>
    <w:p w:rsidR="00FF6221" w:rsidRDefault="00FF6221">
      <w:pPr>
        <w:rPr>
          <w:rtl/>
        </w:rPr>
      </w:pPr>
    </w:p>
    <w:p w:rsidR="007F583C" w:rsidRDefault="007F583C" w:rsidP="00635B51">
      <w:pPr>
        <w:spacing w:line="276" w:lineRule="auto"/>
        <w:jc w:val="center"/>
        <w:rPr>
          <w:b/>
          <w:bCs/>
          <w:sz w:val="32"/>
          <w:szCs w:val="32"/>
          <w:rtl/>
        </w:rPr>
      </w:pPr>
    </w:p>
    <w:p w:rsidR="00635B51" w:rsidRPr="009139E6" w:rsidRDefault="00635B51" w:rsidP="009139E6">
      <w:pPr>
        <w:spacing w:line="276" w:lineRule="auto"/>
        <w:jc w:val="center"/>
        <w:rPr>
          <w:rFonts w:cstheme="minorHAnsi"/>
          <w:b/>
          <w:bCs/>
          <w:sz w:val="24"/>
          <w:szCs w:val="24"/>
        </w:rPr>
      </w:pPr>
      <w:r w:rsidRPr="009139E6">
        <w:rPr>
          <w:rFonts w:cstheme="minorHAnsi"/>
          <w:b/>
          <w:bCs/>
          <w:sz w:val="36"/>
          <w:szCs w:val="36"/>
          <w:rtl/>
        </w:rPr>
        <w:t>شــــــروط ومتطلبــــات التـــــأهيل المسبـــــق</w:t>
      </w:r>
      <w:r w:rsidR="009139E6" w:rsidRPr="009139E6">
        <w:rPr>
          <w:rFonts w:cstheme="minorHAnsi"/>
          <w:b/>
          <w:bCs/>
          <w:sz w:val="24"/>
          <w:szCs w:val="24"/>
          <w:rtl/>
        </w:rPr>
        <w:t xml:space="preserve"> </w:t>
      </w:r>
      <w:r w:rsidR="009139E6">
        <w:rPr>
          <w:rFonts w:cstheme="minorHAnsi"/>
          <w:b/>
          <w:bCs/>
          <w:sz w:val="36"/>
          <w:szCs w:val="36"/>
          <w:rtl/>
        </w:rPr>
        <w:t>لشركا</w:t>
      </w:r>
      <w:r w:rsidR="009139E6">
        <w:rPr>
          <w:rFonts w:cstheme="minorHAnsi" w:hint="cs"/>
          <w:b/>
          <w:bCs/>
          <w:sz w:val="36"/>
          <w:szCs w:val="36"/>
          <w:rtl/>
        </w:rPr>
        <w:t xml:space="preserve">ت خدمات إدارة النفقات الطبية </w:t>
      </w:r>
      <w:r w:rsidR="009139E6">
        <w:rPr>
          <w:rFonts w:cstheme="minorHAnsi"/>
          <w:b/>
          <w:bCs/>
          <w:sz w:val="36"/>
          <w:szCs w:val="36"/>
        </w:rPr>
        <w:t>TPA</w:t>
      </w:r>
    </w:p>
    <w:p w:rsidR="00635B51" w:rsidRDefault="00635B51" w:rsidP="009D3E40">
      <w:pPr>
        <w:spacing w:line="276" w:lineRule="auto"/>
        <w:jc w:val="both"/>
        <w:rPr>
          <w:sz w:val="28"/>
          <w:szCs w:val="28"/>
          <w:rtl/>
        </w:rPr>
      </w:pPr>
      <w:r w:rsidRPr="00635B51">
        <w:rPr>
          <w:rFonts w:hint="cs"/>
          <w:b/>
          <w:bCs/>
          <w:sz w:val="28"/>
          <w:szCs w:val="28"/>
          <w:rtl/>
        </w:rPr>
        <w:t>أن</w:t>
      </w:r>
      <w:r>
        <w:rPr>
          <w:rFonts w:hint="cs"/>
          <w:sz w:val="28"/>
          <w:szCs w:val="28"/>
          <w:rtl/>
        </w:rPr>
        <w:t xml:space="preserve">... </w:t>
      </w:r>
      <w:r w:rsidRPr="00635B51">
        <w:rPr>
          <w:rFonts w:hint="cs"/>
          <w:sz w:val="28"/>
          <w:szCs w:val="28"/>
          <w:rtl/>
        </w:rPr>
        <w:t>دعوة التأهيل المسبق لا تعد دعوة للمشاركة في عطاء ولا تلتزم الشركة الوطنية لحفر وصيانة آبار النفط</w:t>
      </w:r>
      <w:r>
        <w:rPr>
          <w:rFonts w:hint="cs"/>
          <w:sz w:val="28"/>
          <w:szCs w:val="28"/>
          <w:rtl/>
        </w:rPr>
        <w:t xml:space="preserve"> بأي حال من الأحوال أن تصدر هذا العطاء أو أن تقوم بدعوة المشاركين في التأهيل المسبق في القائمة النهائية للشركات التي سيتم دعوتها للمشاركة في العطاء المذكور وأن الشركات المتقدمة للتأهيل المسبق </w:t>
      </w:r>
      <w:r w:rsidR="009D3E40">
        <w:rPr>
          <w:rFonts w:hint="cs"/>
          <w:sz w:val="28"/>
          <w:szCs w:val="28"/>
          <w:rtl/>
        </w:rPr>
        <w:t xml:space="preserve">إذا </w:t>
      </w:r>
      <w:r>
        <w:rPr>
          <w:rFonts w:hint="cs"/>
          <w:sz w:val="28"/>
          <w:szCs w:val="28"/>
          <w:rtl/>
        </w:rPr>
        <w:t>لم تستوفي كافة المتطلبا</w:t>
      </w:r>
      <w:bookmarkStart w:id="0" w:name="_GoBack"/>
      <w:bookmarkEnd w:id="0"/>
      <w:r>
        <w:rPr>
          <w:rFonts w:hint="cs"/>
          <w:sz w:val="28"/>
          <w:szCs w:val="28"/>
          <w:rtl/>
        </w:rPr>
        <w:t>ت والشروط فسيترتب عليه الاستبعاد التلقائي من التأهيل المسبق.</w:t>
      </w:r>
    </w:p>
    <w:p w:rsidR="00635B51" w:rsidRPr="009D3E40" w:rsidRDefault="00635B51" w:rsidP="00635B51">
      <w:pPr>
        <w:spacing w:line="276" w:lineRule="auto"/>
        <w:jc w:val="both"/>
        <w:rPr>
          <w:b/>
          <w:bCs/>
          <w:sz w:val="28"/>
          <w:szCs w:val="28"/>
          <w:rtl/>
        </w:rPr>
      </w:pPr>
      <w:r w:rsidRPr="009D3E40">
        <w:rPr>
          <w:rFonts w:hint="cs"/>
          <w:b/>
          <w:bCs/>
          <w:sz w:val="28"/>
          <w:szCs w:val="28"/>
          <w:rtl/>
        </w:rPr>
        <w:t>الشروط والمتطلبات:</w:t>
      </w:r>
    </w:p>
    <w:p w:rsidR="00635B51" w:rsidRDefault="00E9060A" w:rsidP="00F419E2">
      <w:pPr>
        <w:pStyle w:val="a3"/>
        <w:numPr>
          <w:ilvl w:val="0"/>
          <w:numId w:val="2"/>
        </w:numPr>
        <w:spacing w:line="276" w:lineRule="auto"/>
        <w:jc w:val="both"/>
        <w:rPr>
          <w:sz w:val="28"/>
          <w:szCs w:val="28"/>
        </w:rPr>
      </w:pPr>
      <w:r w:rsidRPr="00E9060A">
        <w:rPr>
          <w:rFonts w:hint="cs"/>
          <w:sz w:val="28"/>
          <w:szCs w:val="28"/>
          <w:rtl/>
        </w:rPr>
        <w:t>تقديم رسالة على الورق الرسمي للجهة المتقدمة موجهة إلى رئيس لجنة العطاءات بالشركة الوطنية لحفر وصيانة آبار النفط توضح الرغبة في المشاركة في التأهيل المسبق والمشاركة في العطاء في حال تم الـ</w:t>
      </w:r>
      <w:r w:rsidR="009D3E40">
        <w:rPr>
          <w:rFonts w:hint="cs"/>
          <w:sz w:val="28"/>
          <w:szCs w:val="28"/>
          <w:rtl/>
        </w:rPr>
        <w:t>تأ</w:t>
      </w:r>
      <w:r w:rsidRPr="00E9060A">
        <w:rPr>
          <w:rFonts w:hint="cs"/>
          <w:sz w:val="28"/>
          <w:szCs w:val="28"/>
          <w:rtl/>
        </w:rPr>
        <w:t>هيل من قبل لجنة العطاءات بالشركة الوطنية لحفر وصيانة آبار النفط.</w:t>
      </w:r>
    </w:p>
    <w:p w:rsidR="00E9060A" w:rsidRDefault="00E9060A" w:rsidP="00F419E2">
      <w:pPr>
        <w:pStyle w:val="a3"/>
        <w:numPr>
          <w:ilvl w:val="0"/>
          <w:numId w:val="2"/>
        </w:numPr>
        <w:spacing w:line="276" w:lineRule="auto"/>
        <w:jc w:val="both"/>
        <w:rPr>
          <w:sz w:val="28"/>
          <w:szCs w:val="28"/>
        </w:rPr>
      </w:pPr>
      <w:r>
        <w:rPr>
          <w:rFonts w:hint="cs"/>
          <w:sz w:val="28"/>
          <w:szCs w:val="28"/>
          <w:rtl/>
        </w:rPr>
        <w:t>تقديم جميع المستندات والوثائق والتراخيص الدالة على أذن المزاولة في ليبيا على أن تكون سارية المفعول لمدة لا تقل عن 6 أشهر من تاريخ الإعلان والمستندات كالتالي:</w:t>
      </w:r>
    </w:p>
    <w:p w:rsidR="00E9060A" w:rsidRDefault="00E9060A" w:rsidP="00F419E2">
      <w:pPr>
        <w:pStyle w:val="a3"/>
        <w:numPr>
          <w:ilvl w:val="0"/>
          <w:numId w:val="3"/>
        </w:numPr>
        <w:spacing w:line="276" w:lineRule="auto"/>
        <w:jc w:val="both"/>
        <w:rPr>
          <w:sz w:val="28"/>
          <w:szCs w:val="28"/>
        </w:rPr>
      </w:pPr>
      <w:r>
        <w:rPr>
          <w:rFonts w:hint="cs"/>
          <w:sz w:val="28"/>
          <w:szCs w:val="28"/>
          <w:rtl/>
        </w:rPr>
        <w:t xml:space="preserve">نسخة من مستند السجل التجاري (نسخة إلكترونية </w:t>
      </w:r>
      <w:r>
        <w:rPr>
          <w:sz w:val="28"/>
          <w:szCs w:val="28"/>
          <w:rtl/>
        </w:rPr>
        <w:t>–</w:t>
      </w:r>
      <w:r>
        <w:rPr>
          <w:rFonts w:hint="cs"/>
          <w:sz w:val="28"/>
          <w:szCs w:val="28"/>
          <w:rtl/>
        </w:rPr>
        <w:t xml:space="preserve"> وصورة ضوئية).</w:t>
      </w:r>
    </w:p>
    <w:p w:rsidR="00E9060A" w:rsidRDefault="00E9060A" w:rsidP="00F419E2">
      <w:pPr>
        <w:pStyle w:val="a3"/>
        <w:numPr>
          <w:ilvl w:val="0"/>
          <w:numId w:val="3"/>
        </w:numPr>
        <w:spacing w:line="276" w:lineRule="auto"/>
        <w:jc w:val="both"/>
        <w:rPr>
          <w:sz w:val="28"/>
          <w:szCs w:val="28"/>
        </w:rPr>
      </w:pPr>
      <w:r>
        <w:rPr>
          <w:rFonts w:hint="cs"/>
          <w:sz w:val="28"/>
          <w:szCs w:val="28"/>
          <w:rtl/>
        </w:rPr>
        <w:t>نسخة من مستند القيد بالغرفة التجارية.</w:t>
      </w:r>
    </w:p>
    <w:p w:rsidR="00E9060A" w:rsidRDefault="00E9060A" w:rsidP="00F419E2">
      <w:pPr>
        <w:pStyle w:val="a3"/>
        <w:numPr>
          <w:ilvl w:val="0"/>
          <w:numId w:val="3"/>
        </w:numPr>
        <w:spacing w:line="276" w:lineRule="auto"/>
        <w:jc w:val="both"/>
        <w:rPr>
          <w:sz w:val="28"/>
          <w:szCs w:val="28"/>
        </w:rPr>
      </w:pPr>
      <w:r>
        <w:rPr>
          <w:rFonts w:hint="cs"/>
          <w:sz w:val="28"/>
          <w:szCs w:val="28"/>
          <w:rtl/>
        </w:rPr>
        <w:t>نسخة من رخصة مزاولة النشاط (مجال تقديم خدمات الرعاية الطبية).</w:t>
      </w:r>
    </w:p>
    <w:p w:rsidR="00E9060A" w:rsidRDefault="00E9060A" w:rsidP="00F419E2">
      <w:pPr>
        <w:pStyle w:val="a3"/>
        <w:numPr>
          <w:ilvl w:val="0"/>
          <w:numId w:val="3"/>
        </w:numPr>
        <w:spacing w:line="276" w:lineRule="auto"/>
        <w:jc w:val="both"/>
        <w:rPr>
          <w:sz w:val="28"/>
          <w:szCs w:val="28"/>
        </w:rPr>
      </w:pPr>
      <w:r>
        <w:rPr>
          <w:rFonts w:hint="cs"/>
          <w:sz w:val="28"/>
          <w:szCs w:val="28"/>
          <w:rtl/>
        </w:rPr>
        <w:t>نسخة من شهادة السداد الضريبي.</w:t>
      </w:r>
    </w:p>
    <w:p w:rsidR="00E9060A" w:rsidRDefault="00E9060A" w:rsidP="00F419E2">
      <w:pPr>
        <w:pStyle w:val="a3"/>
        <w:numPr>
          <w:ilvl w:val="0"/>
          <w:numId w:val="3"/>
        </w:numPr>
        <w:spacing w:line="276" w:lineRule="auto"/>
        <w:jc w:val="both"/>
        <w:rPr>
          <w:sz w:val="28"/>
          <w:szCs w:val="28"/>
        </w:rPr>
      </w:pPr>
      <w:r>
        <w:rPr>
          <w:rFonts w:hint="cs"/>
          <w:sz w:val="28"/>
          <w:szCs w:val="28"/>
          <w:rtl/>
        </w:rPr>
        <w:t>نسخة من عقد التأسيس ومحضر اجتماع الجمعية العمومية للشركة.</w:t>
      </w:r>
    </w:p>
    <w:p w:rsidR="00E9060A" w:rsidRDefault="00E9060A" w:rsidP="00F419E2">
      <w:pPr>
        <w:pStyle w:val="a3"/>
        <w:numPr>
          <w:ilvl w:val="0"/>
          <w:numId w:val="2"/>
        </w:numPr>
        <w:spacing w:line="276" w:lineRule="auto"/>
        <w:jc w:val="both"/>
        <w:rPr>
          <w:sz w:val="28"/>
          <w:szCs w:val="28"/>
        </w:rPr>
      </w:pPr>
      <w:r>
        <w:rPr>
          <w:rFonts w:hint="cs"/>
          <w:sz w:val="28"/>
          <w:szCs w:val="28"/>
          <w:rtl/>
        </w:rPr>
        <w:t>تقديم المركز المالي والحسابات الختامية للشركة للسنوات الثلاث الأخيرة (2019-2020-2021).</w:t>
      </w:r>
    </w:p>
    <w:p w:rsidR="00E9060A" w:rsidRDefault="00E9060A" w:rsidP="00F419E2">
      <w:pPr>
        <w:pStyle w:val="a3"/>
        <w:numPr>
          <w:ilvl w:val="0"/>
          <w:numId w:val="2"/>
        </w:numPr>
        <w:spacing w:line="276" w:lineRule="auto"/>
        <w:jc w:val="both"/>
        <w:rPr>
          <w:sz w:val="28"/>
          <w:szCs w:val="28"/>
        </w:rPr>
      </w:pPr>
      <w:r>
        <w:rPr>
          <w:rFonts w:hint="cs"/>
          <w:sz w:val="28"/>
          <w:szCs w:val="28"/>
          <w:rtl/>
        </w:rPr>
        <w:t xml:space="preserve">تقديم ما يفيد خبرتكم في مجال تقديم خدمات </w:t>
      </w:r>
      <w:r w:rsidR="00350813">
        <w:rPr>
          <w:rFonts w:hint="cs"/>
          <w:sz w:val="28"/>
          <w:szCs w:val="28"/>
          <w:rtl/>
        </w:rPr>
        <w:t>الرعاية الطبية.</w:t>
      </w:r>
    </w:p>
    <w:p w:rsidR="00350813" w:rsidRDefault="00350813" w:rsidP="00F419E2">
      <w:pPr>
        <w:pStyle w:val="a3"/>
        <w:numPr>
          <w:ilvl w:val="0"/>
          <w:numId w:val="2"/>
        </w:numPr>
        <w:spacing w:line="276" w:lineRule="auto"/>
        <w:jc w:val="both"/>
        <w:rPr>
          <w:sz w:val="28"/>
          <w:szCs w:val="28"/>
        </w:rPr>
      </w:pPr>
      <w:r>
        <w:rPr>
          <w:rFonts w:hint="cs"/>
          <w:sz w:val="28"/>
          <w:szCs w:val="28"/>
          <w:rtl/>
        </w:rPr>
        <w:t>تقديم تعهد كتابي يؤكد التطابق التام بين نوع النشاط المرخص لكم ونطاق العمل المنشور بالإعلان.</w:t>
      </w:r>
    </w:p>
    <w:p w:rsidR="00350813" w:rsidRDefault="00350813" w:rsidP="00F419E2">
      <w:pPr>
        <w:pStyle w:val="a3"/>
        <w:numPr>
          <w:ilvl w:val="0"/>
          <w:numId w:val="2"/>
        </w:numPr>
        <w:spacing w:line="276" w:lineRule="auto"/>
        <w:jc w:val="both"/>
        <w:rPr>
          <w:sz w:val="28"/>
          <w:szCs w:val="28"/>
        </w:rPr>
      </w:pPr>
      <w:r>
        <w:rPr>
          <w:rFonts w:hint="cs"/>
          <w:sz w:val="28"/>
          <w:szCs w:val="28"/>
          <w:rtl/>
        </w:rPr>
        <w:t>تقديم المستندات التي تفيد بتأسيس شركة مشتركة حسب التشريعات النافذة في ليبيا سواء كانت بين كيانين محلي أو أجنبي أو كيانين محليين وعلى جميع أطراف الشركة المشتركة تقديم المستندات الدالة على التسجيل في ليبيا.</w:t>
      </w:r>
    </w:p>
    <w:p w:rsidR="00350813" w:rsidRDefault="00350813" w:rsidP="00F419E2">
      <w:pPr>
        <w:pStyle w:val="a3"/>
        <w:numPr>
          <w:ilvl w:val="0"/>
          <w:numId w:val="2"/>
        </w:numPr>
        <w:spacing w:line="276" w:lineRule="auto"/>
        <w:jc w:val="both"/>
        <w:rPr>
          <w:sz w:val="28"/>
          <w:szCs w:val="28"/>
        </w:rPr>
      </w:pPr>
      <w:r>
        <w:rPr>
          <w:rFonts w:hint="cs"/>
          <w:sz w:val="28"/>
          <w:szCs w:val="28"/>
          <w:rtl/>
        </w:rPr>
        <w:t xml:space="preserve">يجب أن تكون الاتفاقيات </w:t>
      </w:r>
      <w:r w:rsidR="00F419E2">
        <w:rPr>
          <w:rFonts w:hint="cs"/>
          <w:sz w:val="28"/>
          <w:szCs w:val="28"/>
          <w:rtl/>
        </w:rPr>
        <w:t>بين</w:t>
      </w:r>
      <w:r>
        <w:rPr>
          <w:rFonts w:hint="cs"/>
          <w:sz w:val="28"/>
          <w:szCs w:val="28"/>
          <w:rtl/>
        </w:rPr>
        <w:t xml:space="preserve"> الأطراف المتضامنين معتمدة ومصدقة من جهات الاختصاص في ليبيا وأن تحدد الممثل القانوني للأطراف المتضامنين.</w:t>
      </w:r>
    </w:p>
    <w:p w:rsidR="00350813" w:rsidRDefault="00F419E2" w:rsidP="00F419E2">
      <w:pPr>
        <w:pStyle w:val="a3"/>
        <w:numPr>
          <w:ilvl w:val="0"/>
          <w:numId w:val="2"/>
        </w:numPr>
        <w:spacing w:line="276" w:lineRule="auto"/>
        <w:jc w:val="both"/>
        <w:rPr>
          <w:sz w:val="28"/>
          <w:szCs w:val="28"/>
        </w:rPr>
      </w:pPr>
      <w:r>
        <w:rPr>
          <w:rFonts w:hint="cs"/>
          <w:sz w:val="28"/>
          <w:szCs w:val="28"/>
          <w:rtl/>
        </w:rPr>
        <w:t xml:space="preserve">تقديم ما يفيد التزامكم بجميع </w:t>
      </w:r>
      <w:r w:rsidR="00350813">
        <w:rPr>
          <w:rFonts w:hint="cs"/>
          <w:sz w:val="28"/>
          <w:szCs w:val="28"/>
          <w:rtl/>
        </w:rPr>
        <w:t>معايير وإجراءات ولوائح الصحة والسلامة والبيئة.</w:t>
      </w:r>
    </w:p>
    <w:p w:rsidR="00A009FE" w:rsidRPr="00A009FE" w:rsidRDefault="00350813" w:rsidP="00F419E2">
      <w:pPr>
        <w:pStyle w:val="a3"/>
        <w:numPr>
          <w:ilvl w:val="0"/>
          <w:numId w:val="2"/>
        </w:numPr>
        <w:spacing w:line="276" w:lineRule="auto"/>
        <w:jc w:val="both"/>
        <w:rPr>
          <w:sz w:val="28"/>
          <w:szCs w:val="28"/>
        </w:rPr>
      </w:pPr>
      <w:r>
        <w:rPr>
          <w:rFonts w:hint="cs"/>
          <w:sz w:val="28"/>
          <w:szCs w:val="28"/>
          <w:rtl/>
        </w:rPr>
        <w:lastRenderedPageBreak/>
        <w:t>الدعوة للمشاركة في العطاء وأصدر كراسات المناقصة سيكون فقط للشركات المتأهلة والتي تم اختيارها في التأهيل المسبق.</w:t>
      </w:r>
    </w:p>
    <w:p w:rsidR="00F419E2" w:rsidRPr="007F583C" w:rsidRDefault="00350813" w:rsidP="007F583C">
      <w:pPr>
        <w:pStyle w:val="a3"/>
        <w:numPr>
          <w:ilvl w:val="0"/>
          <w:numId w:val="2"/>
        </w:numPr>
        <w:spacing w:line="276" w:lineRule="auto"/>
        <w:ind w:left="651"/>
        <w:jc w:val="both"/>
        <w:rPr>
          <w:sz w:val="28"/>
          <w:szCs w:val="28"/>
        </w:rPr>
      </w:pPr>
      <w:r w:rsidRPr="00A009FE">
        <w:rPr>
          <w:rFonts w:hint="cs"/>
          <w:sz w:val="28"/>
          <w:szCs w:val="28"/>
          <w:rtl/>
        </w:rPr>
        <w:t>سيكون التعامل فقط مع الأشخاص المخولين رسميا من قبل الشركات المتقدمة للمشاركة في التأهيل المسبق.</w:t>
      </w:r>
    </w:p>
    <w:p w:rsidR="00A009FE" w:rsidRDefault="00A009FE" w:rsidP="00F419E2">
      <w:pPr>
        <w:pStyle w:val="a3"/>
        <w:numPr>
          <w:ilvl w:val="0"/>
          <w:numId w:val="2"/>
        </w:numPr>
        <w:spacing w:line="276" w:lineRule="auto"/>
        <w:ind w:left="509" w:hanging="425"/>
        <w:jc w:val="both"/>
        <w:rPr>
          <w:sz w:val="28"/>
          <w:szCs w:val="28"/>
        </w:rPr>
      </w:pPr>
      <w:r w:rsidRPr="00A009FE">
        <w:rPr>
          <w:rFonts w:hint="cs"/>
          <w:sz w:val="28"/>
          <w:szCs w:val="28"/>
          <w:rtl/>
        </w:rPr>
        <w:t>على المتقدم للمشاركة في التأهيل المسبق تحمل جميع النفقات المتعلقة بمشاركته في التأهيل المسبق.</w:t>
      </w:r>
    </w:p>
    <w:p w:rsidR="00350813" w:rsidRDefault="00A009FE" w:rsidP="00556E56">
      <w:pPr>
        <w:pStyle w:val="a3"/>
        <w:numPr>
          <w:ilvl w:val="0"/>
          <w:numId w:val="2"/>
        </w:numPr>
        <w:spacing w:line="276" w:lineRule="auto"/>
        <w:ind w:left="509" w:hanging="425"/>
        <w:jc w:val="both"/>
        <w:rPr>
          <w:sz w:val="28"/>
          <w:szCs w:val="28"/>
        </w:rPr>
      </w:pPr>
      <w:r>
        <w:rPr>
          <w:rFonts w:hint="cs"/>
          <w:sz w:val="28"/>
          <w:szCs w:val="28"/>
          <w:rtl/>
        </w:rPr>
        <w:t xml:space="preserve">على الشركة المتقدمة </w:t>
      </w:r>
      <w:r w:rsidR="00556E56">
        <w:rPr>
          <w:rFonts w:hint="cs"/>
          <w:sz w:val="28"/>
          <w:szCs w:val="28"/>
          <w:rtl/>
        </w:rPr>
        <w:t xml:space="preserve">للمشاركة في التأهيل المسبق تقديم ما يفيد </w:t>
      </w:r>
      <w:r>
        <w:rPr>
          <w:rFonts w:hint="cs"/>
          <w:sz w:val="28"/>
          <w:szCs w:val="28"/>
          <w:rtl/>
        </w:rPr>
        <w:t xml:space="preserve">أن لديها منظومة إلكترونية </w:t>
      </w:r>
      <w:r w:rsidR="00944B97">
        <w:rPr>
          <w:rFonts w:hint="cs"/>
          <w:sz w:val="28"/>
          <w:szCs w:val="28"/>
          <w:rtl/>
        </w:rPr>
        <w:t>أونلاين (</w:t>
      </w:r>
      <w:r w:rsidR="00944B97">
        <w:rPr>
          <w:sz w:val="28"/>
          <w:szCs w:val="28"/>
        </w:rPr>
        <w:t>ON LINE</w:t>
      </w:r>
      <w:r w:rsidR="00944B97">
        <w:rPr>
          <w:rFonts w:hint="cs"/>
          <w:sz w:val="28"/>
          <w:szCs w:val="28"/>
          <w:rtl/>
          <w:lang w:bidi="ar-LY"/>
        </w:rPr>
        <w:t xml:space="preserve">) </w:t>
      </w:r>
      <w:r>
        <w:rPr>
          <w:rFonts w:hint="cs"/>
          <w:sz w:val="28"/>
          <w:szCs w:val="28"/>
          <w:rtl/>
        </w:rPr>
        <w:t xml:space="preserve">لمتابعة الحالات المرضية بما يسمح للشركة الوطنية لحفر وصيانة آبار النفط </w:t>
      </w:r>
      <w:r w:rsidR="009D3E40">
        <w:rPr>
          <w:rFonts w:hint="cs"/>
          <w:sz w:val="28"/>
          <w:szCs w:val="28"/>
          <w:rtl/>
        </w:rPr>
        <w:t>الاطلاع على حركة الكشوفات الطبية ودخول المصحات للإيواء والعمليات ومطابقة الأسعار مباشرة لكافة المستفيدين بالشركة</w:t>
      </w:r>
      <w:r>
        <w:rPr>
          <w:rFonts w:hint="cs"/>
          <w:sz w:val="28"/>
          <w:szCs w:val="28"/>
          <w:rtl/>
        </w:rPr>
        <w:t>.</w:t>
      </w:r>
      <w:r w:rsidRPr="00A009FE">
        <w:rPr>
          <w:rFonts w:hint="cs"/>
          <w:sz w:val="28"/>
          <w:szCs w:val="28"/>
          <w:rtl/>
        </w:rPr>
        <w:t xml:space="preserve"> </w:t>
      </w:r>
    </w:p>
    <w:p w:rsidR="009D3E40" w:rsidRDefault="009D3E40" w:rsidP="00556E56">
      <w:pPr>
        <w:pStyle w:val="a3"/>
        <w:numPr>
          <w:ilvl w:val="0"/>
          <w:numId w:val="2"/>
        </w:numPr>
        <w:spacing w:line="276" w:lineRule="auto"/>
        <w:ind w:left="509" w:hanging="425"/>
        <w:jc w:val="both"/>
        <w:rPr>
          <w:sz w:val="28"/>
          <w:szCs w:val="28"/>
        </w:rPr>
      </w:pPr>
      <w:r>
        <w:rPr>
          <w:rFonts w:hint="cs"/>
          <w:sz w:val="28"/>
          <w:szCs w:val="28"/>
          <w:rtl/>
        </w:rPr>
        <w:t xml:space="preserve">على الشركة المتقدمة للتأهيل المسبق </w:t>
      </w:r>
      <w:r w:rsidR="00556E56">
        <w:rPr>
          <w:rFonts w:hint="cs"/>
          <w:sz w:val="28"/>
          <w:szCs w:val="28"/>
          <w:rtl/>
        </w:rPr>
        <w:t>تقديم ما يفيد أن</w:t>
      </w:r>
      <w:r>
        <w:rPr>
          <w:rFonts w:hint="cs"/>
          <w:sz w:val="28"/>
          <w:szCs w:val="28"/>
          <w:rtl/>
        </w:rPr>
        <w:t xml:space="preserve"> لديها تطبيق للأجهزة المحمولة يمكن استخدامه من طرف المستفيدين من خدمات الرعاية الطبية بالشركة وذلك تفاديا لأية خروقات أو تزوير أو تلاعب في حركة المستفيدين الخدمية والمالية </w:t>
      </w:r>
      <w:r w:rsidR="00F419E2">
        <w:rPr>
          <w:rFonts w:hint="cs"/>
          <w:sz w:val="28"/>
          <w:szCs w:val="28"/>
          <w:rtl/>
        </w:rPr>
        <w:t>و</w:t>
      </w:r>
      <w:r>
        <w:rPr>
          <w:rFonts w:hint="cs"/>
          <w:sz w:val="28"/>
          <w:szCs w:val="28"/>
          <w:rtl/>
        </w:rPr>
        <w:t>التي قد تحدث في حينها.</w:t>
      </w:r>
    </w:p>
    <w:p w:rsidR="00F419E2" w:rsidRPr="00F419E2" w:rsidRDefault="00F419E2" w:rsidP="00F419E2">
      <w:pPr>
        <w:pStyle w:val="a3"/>
        <w:numPr>
          <w:ilvl w:val="0"/>
          <w:numId w:val="2"/>
        </w:numPr>
        <w:spacing w:line="276" w:lineRule="auto"/>
        <w:ind w:left="509" w:hanging="425"/>
        <w:jc w:val="both"/>
        <w:rPr>
          <w:sz w:val="28"/>
          <w:szCs w:val="28"/>
        </w:rPr>
      </w:pPr>
      <w:r>
        <w:rPr>
          <w:rFonts w:hint="cs"/>
          <w:sz w:val="28"/>
          <w:szCs w:val="28"/>
          <w:rtl/>
        </w:rPr>
        <w:t>تقديم تعريف كامل بالشركة يحتوي يشمل:</w:t>
      </w:r>
    </w:p>
    <w:p w:rsidR="00F419E2" w:rsidRDefault="00F419E2" w:rsidP="00F419E2">
      <w:pPr>
        <w:pStyle w:val="a3"/>
        <w:numPr>
          <w:ilvl w:val="0"/>
          <w:numId w:val="4"/>
        </w:numPr>
        <w:spacing w:line="276" w:lineRule="auto"/>
        <w:jc w:val="both"/>
        <w:rPr>
          <w:sz w:val="28"/>
          <w:szCs w:val="28"/>
        </w:rPr>
      </w:pPr>
      <w:r>
        <w:rPr>
          <w:rFonts w:hint="cs"/>
          <w:sz w:val="28"/>
          <w:szCs w:val="28"/>
          <w:rtl/>
        </w:rPr>
        <w:t>أسم الشركة بالكامل.</w:t>
      </w:r>
    </w:p>
    <w:p w:rsidR="00F419E2" w:rsidRDefault="00F419E2" w:rsidP="00F419E2">
      <w:pPr>
        <w:pStyle w:val="a3"/>
        <w:numPr>
          <w:ilvl w:val="0"/>
          <w:numId w:val="4"/>
        </w:numPr>
        <w:spacing w:line="276" w:lineRule="auto"/>
        <w:jc w:val="both"/>
        <w:rPr>
          <w:sz w:val="28"/>
          <w:szCs w:val="28"/>
        </w:rPr>
      </w:pPr>
      <w:r>
        <w:rPr>
          <w:rFonts w:hint="cs"/>
          <w:sz w:val="28"/>
          <w:szCs w:val="28"/>
          <w:rtl/>
        </w:rPr>
        <w:t>الممثل القانوني الذي سيتم التعامل معه.</w:t>
      </w:r>
    </w:p>
    <w:p w:rsidR="00F419E2" w:rsidRDefault="00F419E2" w:rsidP="00F419E2">
      <w:pPr>
        <w:pStyle w:val="a3"/>
        <w:numPr>
          <w:ilvl w:val="0"/>
          <w:numId w:val="4"/>
        </w:numPr>
        <w:spacing w:line="276" w:lineRule="auto"/>
        <w:jc w:val="both"/>
        <w:rPr>
          <w:sz w:val="28"/>
          <w:szCs w:val="28"/>
        </w:rPr>
      </w:pPr>
      <w:r>
        <w:rPr>
          <w:rFonts w:hint="cs"/>
          <w:sz w:val="28"/>
          <w:szCs w:val="28"/>
          <w:rtl/>
        </w:rPr>
        <w:t>عنوان البريد الإلكتروني للشركة.</w:t>
      </w:r>
    </w:p>
    <w:p w:rsidR="00F419E2" w:rsidRDefault="00F419E2" w:rsidP="00F419E2">
      <w:pPr>
        <w:pStyle w:val="a3"/>
        <w:numPr>
          <w:ilvl w:val="0"/>
          <w:numId w:val="4"/>
        </w:numPr>
        <w:spacing w:line="276" w:lineRule="auto"/>
        <w:jc w:val="both"/>
        <w:rPr>
          <w:sz w:val="28"/>
          <w:szCs w:val="28"/>
        </w:rPr>
      </w:pPr>
      <w:r>
        <w:rPr>
          <w:rFonts w:hint="cs"/>
          <w:sz w:val="28"/>
          <w:szCs w:val="28"/>
          <w:rtl/>
        </w:rPr>
        <w:t>أرقام الهواتف للتواصل.</w:t>
      </w:r>
    </w:p>
    <w:p w:rsidR="00F419E2" w:rsidRDefault="00F419E2" w:rsidP="00F419E2">
      <w:pPr>
        <w:pStyle w:val="a3"/>
        <w:numPr>
          <w:ilvl w:val="0"/>
          <w:numId w:val="4"/>
        </w:numPr>
        <w:spacing w:line="276" w:lineRule="auto"/>
        <w:jc w:val="both"/>
        <w:rPr>
          <w:sz w:val="28"/>
          <w:szCs w:val="28"/>
        </w:rPr>
      </w:pPr>
      <w:r>
        <w:rPr>
          <w:rFonts w:hint="cs"/>
          <w:sz w:val="28"/>
          <w:szCs w:val="28"/>
          <w:rtl/>
        </w:rPr>
        <w:t>عنوان مقر الشركة الرئيسي.</w:t>
      </w:r>
    </w:p>
    <w:p w:rsidR="00F419E2" w:rsidRPr="00F419E2" w:rsidRDefault="00F419E2" w:rsidP="00F419E2">
      <w:pPr>
        <w:pStyle w:val="a3"/>
        <w:numPr>
          <w:ilvl w:val="0"/>
          <w:numId w:val="2"/>
        </w:numPr>
        <w:spacing w:line="276" w:lineRule="auto"/>
        <w:ind w:left="368" w:hanging="426"/>
        <w:jc w:val="both"/>
        <w:rPr>
          <w:sz w:val="28"/>
          <w:szCs w:val="28"/>
          <w:rtl/>
        </w:rPr>
      </w:pPr>
      <w:r w:rsidRPr="00F419E2">
        <w:rPr>
          <w:rFonts w:hint="cs"/>
          <w:sz w:val="28"/>
          <w:szCs w:val="28"/>
          <w:rtl/>
        </w:rPr>
        <w:t>يتم تقديم وتسليم كافة المتطلبات</w:t>
      </w:r>
      <w:r>
        <w:rPr>
          <w:rFonts w:hint="cs"/>
          <w:sz w:val="28"/>
          <w:szCs w:val="28"/>
          <w:rtl/>
        </w:rPr>
        <w:t xml:space="preserve"> لمقرر لجنة العطاءات بمقر الشركة الرئيسي الكائن بطريق السواني 13 كم بمنطقة الكريمية.</w:t>
      </w:r>
      <w:r w:rsidRPr="00F419E2">
        <w:rPr>
          <w:rFonts w:hint="cs"/>
          <w:sz w:val="28"/>
          <w:szCs w:val="28"/>
          <w:rtl/>
        </w:rPr>
        <w:t xml:space="preserve"> </w:t>
      </w:r>
    </w:p>
    <w:p w:rsidR="00E9060A" w:rsidRPr="00E9060A" w:rsidRDefault="00E9060A" w:rsidP="00E9060A">
      <w:pPr>
        <w:spacing w:line="276" w:lineRule="auto"/>
        <w:ind w:left="360"/>
        <w:jc w:val="both"/>
        <w:rPr>
          <w:sz w:val="28"/>
          <w:szCs w:val="28"/>
          <w:rtl/>
        </w:rPr>
      </w:pPr>
    </w:p>
    <w:p w:rsidR="00635B51" w:rsidRDefault="00635B51" w:rsidP="00635B51">
      <w:pPr>
        <w:spacing w:line="276" w:lineRule="auto"/>
        <w:ind w:left="-483"/>
        <w:rPr>
          <w:b/>
          <w:bCs/>
          <w:rtl/>
        </w:rPr>
      </w:pPr>
    </w:p>
    <w:p w:rsidR="00635B51" w:rsidRPr="00635B51" w:rsidRDefault="00635B51" w:rsidP="00635B51">
      <w:pPr>
        <w:spacing w:line="276" w:lineRule="auto"/>
        <w:jc w:val="both"/>
        <w:rPr>
          <w:b/>
          <w:bCs/>
        </w:rPr>
      </w:pPr>
    </w:p>
    <w:sectPr w:rsidR="00635B51" w:rsidRPr="00635B51" w:rsidSect="00100DF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_Taif Normal">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26FE"/>
    <w:multiLevelType w:val="hybridMultilevel"/>
    <w:tmpl w:val="3774AE1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4AEB516D"/>
    <w:multiLevelType w:val="hybridMultilevel"/>
    <w:tmpl w:val="6FCA3786"/>
    <w:lvl w:ilvl="0" w:tplc="C5025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95EF8"/>
    <w:multiLevelType w:val="hybridMultilevel"/>
    <w:tmpl w:val="5222495A"/>
    <w:lvl w:ilvl="0" w:tplc="926A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D53C7"/>
    <w:multiLevelType w:val="hybridMultilevel"/>
    <w:tmpl w:val="6278F65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69"/>
    <w:rsid w:val="00100DF8"/>
    <w:rsid w:val="00350813"/>
    <w:rsid w:val="00556E56"/>
    <w:rsid w:val="00635B51"/>
    <w:rsid w:val="007F583C"/>
    <w:rsid w:val="009139E6"/>
    <w:rsid w:val="00944B97"/>
    <w:rsid w:val="009D3E40"/>
    <w:rsid w:val="00A009FE"/>
    <w:rsid w:val="00E9060A"/>
    <w:rsid w:val="00EE6B69"/>
    <w:rsid w:val="00F419E2"/>
    <w:rsid w:val="00FF6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8835"/>
  <w15:chartTrackingRefBased/>
  <w15:docId w15:val="{21349FBE-6A84-4F5C-8A42-9F01E2F1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B51"/>
    <w:pPr>
      <w:ind w:left="720"/>
      <w:contextualSpacing/>
    </w:pPr>
  </w:style>
  <w:style w:type="paragraph" w:styleId="a4">
    <w:name w:val="Balloon Text"/>
    <w:basedOn w:val="a"/>
    <w:link w:val="Char"/>
    <w:uiPriority w:val="99"/>
    <w:semiHidden/>
    <w:unhideWhenUsed/>
    <w:rsid w:val="00A009FE"/>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A009F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5767-577B-43FE-BEFC-3344E44C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438</Words>
  <Characters>2501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5</cp:revision>
  <cp:lastPrinted>2022-12-08T13:45:00Z</cp:lastPrinted>
  <dcterms:created xsi:type="dcterms:W3CDTF">2022-12-08T12:20:00Z</dcterms:created>
  <dcterms:modified xsi:type="dcterms:W3CDTF">2022-12-08T13:51:00Z</dcterms:modified>
</cp:coreProperties>
</file>