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280" w:type="dxa"/>
        <w:tblLook w:val="04A0" w:firstRow="1" w:lastRow="0" w:firstColumn="1" w:lastColumn="0" w:noHBand="0" w:noVBand="1"/>
      </w:tblPr>
      <w:tblGrid>
        <w:gridCol w:w="300"/>
        <w:gridCol w:w="9980"/>
      </w:tblGrid>
      <w:tr w:rsidR="00E81480" w:rsidRPr="00E81480" w:rsidTr="00E81480">
        <w:trPr>
          <w:trHeight w:val="285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E81480" w:rsidRPr="00E81480" w:rsidRDefault="00E81480" w:rsidP="00E814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0" w:type="dxa"/>
            <w:shd w:val="clear" w:color="auto" w:fill="auto"/>
            <w:noWrap/>
            <w:vAlign w:val="bottom"/>
            <w:hideMark/>
          </w:tcPr>
          <w:p w:rsidR="00E81480" w:rsidRDefault="00212D49" w:rsidP="00E81480">
            <w:pPr>
              <w:jc w:val="both"/>
            </w:pPr>
            <w:r w:rsidRPr="00DF427C">
              <w:rPr>
                <w:rFonts w:asciiTheme="majorBidi" w:hAnsiTheme="majorBidi" w:cs="Times New Roman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0" locked="0" layoutInCell="1" allowOverlap="1" wp14:anchorId="29B3D774" wp14:editId="735D4BE3">
                  <wp:simplePos x="0" y="0"/>
                  <wp:positionH relativeFrom="column">
                    <wp:posOffset>4209415</wp:posOffset>
                  </wp:positionH>
                  <wp:positionV relativeFrom="paragraph">
                    <wp:posOffset>262890</wp:posOffset>
                  </wp:positionV>
                  <wp:extent cx="1576705" cy="1194435"/>
                  <wp:effectExtent l="0" t="0" r="4445" b="5715"/>
                  <wp:wrapNone/>
                  <wp:docPr id="4" name="صورة 4" descr="C:\Users\ealmargny\Desktop\شعار الشرك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almargny\Desktop\شعار الشرك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705" cy="119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1480">
              <w:rPr>
                <w:rFonts w:asciiTheme="majorBidi" w:hAnsiTheme="majorBidi" w:cs="Times New Roma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A9F844" wp14:editId="2BA638F3">
                      <wp:simplePos x="0" y="0"/>
                      <wp:positionH relativeFrom="margin">
                        <wp:posOffset>1010920</wp:posOffset>
                      </wp:positionH>
                      <wp:positionV relativeFrom="paragraph">
                        <wp:posOffset>255905</wp:posOffset>
                      </wp:positionV>
                      <wp:extent cx="3124200" cy="1202055"/>
                      <wp:effectExtent l="0" t="0" r="19050" b="17145"/>
                      <wp:wrapNone/>
                      <wp:docPr id="5" name="مربع ن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12020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81480" w:rsidRPr="00212D49" w:rsidRDefault="00E81480" w:rsidP="00E81480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F_Taif Normal"/>
                                      <w:b/>
                                      <w:bCs/>
                                      <w:sz w:val="28"/>
                                      <w:szCs w:val="26"/>
                                      <w:rtl/>
                                      <w:lang w:bidi="ar-LY"/>
                                    </w:rPr>
                                  </w:pPr>
                                  <w:r w:rsidRPr="00212D49">
                                    <w:rPr>
                                      <w:rFonts w:cs="AF_Taif Normal" w:hint="cs"/>
                                      <w:b/>
                                      <w:bCs/>
                                      <w:sz w:val="28"/>
                                      <w:szCs w:val="26"/>
                                      <w:rtl/>
                                      <w:lang w:bidi="ar-LY"/>
                                    </w:rPr>
                                    <w:t>الشركة الوطنية لحفر وصيانة ابار النفط</w:t>
                                  </w:r>
                                </w:p>
                                <w:p w:rsidR="00E81480" w:rsidRPr="00212D49" w:rsidRDefault="00E81480" w:rsidP="00E81480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F_Taif Normal"/>
                                      <w:b/>
                                      <w:bCs/>
                                      <w:sz w:val="28"/>
                                      <w:szCs w:val="26"/>
                                      <w:rtl/>
                                      <w:lang w:bidi="ar-LY"/>
                                    </w:rPr>
                                  </w:pPr>
                                  <w:r w:rsidRPr="00212D49">
                                    <w:rPr>
                                      <w:rFonts w:cs="AF_Taif Normal"/>
                                      <w:b/>
                                      <w:bCs/>
                                      <w:sz w:val="28"/>
                                      <w:szCs w:val="26"/>
                                      <w:lang w:bidi="ar-LY"/>
                                    </w:rPr>
                                    <w:t>National Oil Well Drilling and Work over Company</w:t>
                                  </w:r>
                                </w:p>
                                <w:p w:rsidR="00E81480" w:rsidRPr="00212D49" w:rsidRDefault="00E81480" w:rsidP="00E81480">
                                  <w:pPr>
                                    <w:jc w:val="center"/>
                                    <w:rPr>
                                      <w:rFonts w:cs="AF_Taif Normal"/>
                                      <w:b/>
                                      <w:bCs/>
                                      <w:sz w:val="28"/>
                                      <w:szCs w:val="26"/>
                                      <w:rtl/>
                                      <w:lang w:bidi="ar-LY"/>
                                    </w:rPr>
                                  </w:pPr>
                                  <w:r w:rsidRPr="00212D49">
                                    <w:rPr>
                                      <w:rFonts w:cs="AF_Taif Normal" w:hint="cs"/>
                                      <w:b/>
                                      <w:bCs/>
                                      <w:sz w:val="28"/>
                                      <w:szCs w:val="26"/>
                                      <w:rtl/>
                                      <w:lang w:bidi="ar-LY"/>
                                    </w:rPr>
                                    <w:t>احدى شركات المؤسسة الوطنية للنفط</w:t>
                                  </w:r>
                                </w:p>
                                <w:p w:rsidR="00E81480" w:rsidRPr="00212D49" w:rsidRDefault="00E81480" w:rsidP="00E81480">
                                  <w:pPr>
                                    <w:jc w:val="center"/>
                                    <w:rPr>
                                      <w:rFonts w:cs="AF_Taif Normal"/>
                                      <w:sz w:val="36"/>
                                      <w:szCs w:val="32"/>
                                      <w:lang w:bidi="ar-LY"/>
                                    </w:rPr>
                                  </w:pPr>
                                  <w:r w:rsidRPr="00212D49">
                                    <w:rPr>
                                      <w:rFonts w:cs="AF_Taif Normal"/>
                                      <w:sz w:val="28"/>
                                      <w:szCs w:val="26"/>
                                      <w:lang w:bidi="ar-LY"/>
                                    </w:rPr>
                                    <w:t>An N.O.C Company.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A9F8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5" o:spid="_x0000_s1026" type="#_x0000_t202" style="position:absolute;left:0;text-align:left;margin-left:79.6pt;margin-top:20.15pt;width:246pt;height:94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" filled="f" strokeweight=".5pt">
                      <v:textbox>
                        <w:txbxContent>
                          <w:p w:rsidR="00E81480" w:rsidRPr="00212D49" w:rsidRDefault="00E81480" w:rsidP="00E81480">
                            <w:pPr>
                              <w:spacing w:line="240" w:lineRule="auto"/>
                              <w:jc w:val="center"/>
                              <w:rPr>
                                <w:rFonts w:cs="AF_Taif Normal"/>
                                <w:b/>
                                <w:bCs/>
                                <w:sz w:val="28"/>
                                <w:szCs w:val="26"/>
                                <w:rtl/>
                                <w:lang w:bidi="ar-LY"/>
                              </w:rPr>
                            </w:pPr>
                            <w:r w:rsidRPr="00212D49">
                              <w:rPr>
                                <w:rFonts w:cs="AF_Taif Normal" w:hint="cs"/>
                                <w:b/>
                                <w:bCs/>
                                <w:sz w:val="28"/>
                                <w:szCs w:val="26"/>
                                <w:rtl/>
                                <w:lang w:bidi="ar-LY"/>
                              </w:rPr>
                              <w:t>الشركة الوطنية لحفر وصيانة ابار النفط</w:t>
                            </w:r>
                          </w:p>
                          <w:p w:rsidR="00E81480" w:rsidRPr="00212D49" w:rsidRDefault="00E81480" w:rsidP="00E81480">
                            <w:pPr>
                              <w:spacing w:line="240" w:lineRule="auto"/>
                              <w:jc w:val="center"/>
                              <w:rPr>
                                <w:rFonts w:cs="AF_Taif Normal"/>
                                <w:b/>
                                <w:bCs/>
                                <w:sz w:val="28"/>
                                <w:szCs w:val="26"/>
                                <w:rtl/>
                                <w:lang w:bidi="ar-LY"/>
                              </w:rPr>
                            </w:pPr>
                            <w:r w:rsidRPr="00212D49">
                              <w:rPr>
                                <w:rFonts w:cs="AF_Taif Normal"/>
                                <w:b/>
                                <w:bCs/>
                                <w:sz w:val="28"/>
                                <w:szCs w:val="26"/>
                                <w:lang w:bidi="ar-LY"/>
                              </w:rPr>
                              <w:t>National Oil Well Drilling and Work over Company</w:t>
                            </w:r>
                          </w:p>
                          <w:p w:rsidR="00E81480" w:rsidRPr="00212D49" w:rsidRDefault="00E81480" w:rsidP="00E81480">
                            <w:pPr>
                              <w:jc w:val="center"/>
                              <w:rPr>
                                <w:rFonts w:cs="AF_Taif Normal"/>
                                <w:b/>
                                <w:bCs/>
                                <w:sz w:val="28"/>
                                <w:szCs w:val="26"/>
                                <w:rtl/>
                                <w:lang w:bidi="ar-LY"/>
                              </w:rPr>
                            </w:pPr>
                            <w:r w:rsidRPr="00212D49">
                              <w:rPr>
                                <w:rFonts w:cs="AF_Taif Normal" w:hint="cs"/>
                                <w:b/>
                                <w:bCs/>
                                <w:sz w:val="28"/>
                                <w:szCs w:val="26"/>
                                <w:rtl/>
                                <w:lang w:bidi="ar-LY"/>
                              </w:rPr>
                              <w:t>احدى شركات المؤسسة الوطنية للنفط</w:t>
                            </w:r>
                          </w:p>
                          <w:p w:rsidR="00E81480" w:rsidRPr="00212D49" w:rsidRDefault="00E81480" w:rsidP="00E81480">
                            <w:pPr>
                              <w:jc w:val="center"/>
                              <w:rPr>
                                <w:rFonts w:cs="AF_Taif Normal"/>
                                <w:sz w:val="36"/>
                                <w:szCs w:val="32"/>
                                <w:lang w:bidi="ar-LY"/>
                              </w:rPr>
                            </w:pPr>
                            <w:r w:rsidRPr="00212D49">
                              <w:rPr>
                                <w:rFonts w:cs="AF_Taif Normal"/>
                                <w:sz w:val="28"/>
                                <w:szCs w:val="26"/>
                                <w:lang w:bidi="ar-LY"/>
                              </w:rPr>
                              <w:t>An N.O.C Company.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E81480" w:rsidRPr="00E81480" w:rsidRDefault="00E81480" w:rsidP="00E814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480" w:rsidRPr="00E81480" w:rsidTr="00E81480">
        <w:trPr>
          <w:trHeight w:val="285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E81480" w:rsidRPr="00E81480" w:rsidRDefault="00E81480" w:rsidP="00E814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0" w:type="dxa"/>
            <w:shd w:val="clear" w:color="auto" w:fill="auto"/>
            <w:noWrap/>
            <w:vAlign w:val="bottom"/>
          </w:tcPr>
          <w:p w:rsidR="00E81480" w:rsidRPr="00E81480" w:rsidRDefault="00E81480" w:rsidP="00E814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1480" w:rsidRPr="00E81480" w:rsidTr="00E81480">
        <w:trPr>
          <w:trHeight w:val="285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E81480" w:rsidRPr="00E81480" w:rsidRDefault="00E81480" w:rsidP="00E8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0" w:type="dxa"/>
            <w:shd w:val="clear" w:color="auto" w:fill="auto"/>
            <w:noWrap/>
            <w:vAlign w:val="bottom"/>
          </w:tcPr>
          <w:p w:rsidR="00E81480" w:rsidRPr="00E81480" w:rsidRDefault="00E81480" w:rsidP="00E814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480" w:rsidRPr="00E81480" w:rsidTr="00E81480">
        <w:trPr>
          <w:trHeight w:val="315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E81480" w:rsidRPr="00E81480" w:rsidRDefault="00E81480" w:rsidP="00E814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0" w:type="dxa"/>
            <w:shd w:val="clear" w:color="auto" w:fill="auto"/>
            <w:noWrap/>
          </w:tcPr>
          <w:p w:rsidR="00E81480" w:rsidRPr="00E81480" w:rsidRDefault="00E81480" w:rsidP="00E81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LY"/>
              </w:rPr>
            </w:pPr>
          </w:p>
        </w:tc>
      </w:tr>
      <w:tr w:rsidR="00E81480" w:rsidRPr="00E81480" w:rsidTr="00E81480">
        <w:trPr>
          <w:trHeight w:val="285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E81480" w:rsidRPr="00E81480" w:rsidRDefault="00E81480" w:rsidP="00E814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0" w:type="dxa"/>
            <w:shd w:val="clear" w:color="auto" w:fill="auto"/>
            <w:noWrap/>
            <w:vAlign w:val="bottom"/>
            <w:hideMark/>
          </w:tcPr>
          <w:p w:rsidR="00E81480" w:rsidRPr="00E81480" w:rsidRDefault="00E81480" w:rsidP="00E814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480" w:rsidRPr="00E81480" w:rsidTr="00E81480">
        <w:trPr>
          <w:trHeight w:val="495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E81480" w:rsidRPr="00E81480" w:rsidRDefault="00E81480" w:rsidP="00E814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0" w:type="dxa"/>
            <w:shd w:val="clear" w:color="auto" w:fill="auto"/>
            <w:noWrap/>
            <w:hideMark/>
          </w:tcPr>
          <w:p w:rsidR="00E81480" w:rsidRDefault="00E81480" w:rsidP="00E8148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rtl/>
              </w:rPr>
            </w:pPr>
          </w:p>
          <w:p w:rsidR="00E81480" w:rsidRDefault="00E81480" w:rsidP="00E8148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rtl/>
                <w:lang w:bidi="ar-LY"/>
              </w:rPr>
            </w:pPr>
          </w:p>
          <w:p w:rsidR="00E81480" w:rsidRDefault="00E81480" w:rsidP="00E8148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rtl/>
                <w:lang w:bidi="ar-LY"/>
              </w:rPr>
            </w:pPr>
          </w:p>
          <w:p w:rsidR="00E81480" w:rsidRDefault="00E81480" w:rsidP="00E8148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rtl/>
                <w:lang w:bidi="ar-LY"/>
              </w:rPr>
            </w:pPr>
          </w:p>
          <w:p w:rsidR="00E81480" w:rsidRPr="00E81480" w:rsidRDefault="00E81480" w:rsidP="00E8148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</w:rPr>
            </w:pP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rtl/>
              </w:rPr>
              <w:t xml:space="preserve"> المواصفات الفنية </w:t>
            </w:r>
          </w:p>
        </w:tc>
      </w:tr>
      <w:tr w:rsidR="00E81480" w:rsidRPr="00E81480" w:rsidTr="00E81480">
        <w:trPr>
          <w:trHeight w:val="405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E81480" w:rsidRPr="00E81480" w:rsidRDefault="00E81480" w:rsidP="00E8148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980" w:type="dxa"/>
            <w:shd w:val="clear" w:color="auto" w:fill="auto"/>
            <w:noWrap/>
            <w:vAlign w:val="center"/>
            <w:hideMark/>
          </w:tcPr>
          <w:p w:rsidR="00E81480" w:rsidRPr="00E81480" w:rsidRDefault="00E81480" w:rsidP="006D1D0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8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(NWD-TC-2022-L-50-1</w:t>
            </w:r>
            <w:r w:rsidR="006D1D0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2</w:t>
            </w:r>
            <w:r w:rsidRPr="00E8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)  </w:t>
            </w:r>
            <w:r w:rsidRPr="00E8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للعطاء رقم</w:t>
            </w:r>
            <w:r w:rsidRPr="00E8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E81480" w:rsidRPr="00E81480" w:rsidTr="00E81480">
        <w:trPr>
          <w:trHeight w:val="405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E81480" w:rsidRPr="00E81480" w:rsidRDefault="00E81480" w:rsidP="00E814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80" w:type="dxa"/>
            <w:shd w:val="clear" w:color="auto" w:fill="auto"/>
            <w:noWrap/>
            <w:vAlign w:val="center"/>
            <w:hideMark/>
          </w:tcPr>
          <w:p w:rsidR="00E81480" w:rsidRPr="00E81480" w:rsidRDefault="00E81480" w:rsidP="00E814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480" w:rsidRPr="00E81480" w:rsidTr="00E81480">
        <w:trPr>
          <w:trHeight w:val="405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E81480" w:rsidRPr="00E81480" w:rsidRDefault="00E81480" w:rsidP="00E814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0" w:type="dxa"/>
            <w:shd w:val="clear" w:color="auto" w:fill="auto"/>
            <w:noWrap/>
            <w:vAlign w:val="center"/>
            <w:hideMark/>
          </w:tcPr>
          <w:p w:rsidR="00E81480" w:rsidRDefault="00E81480" w:rsidP="00E814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480" w:rsidRDefault="00E81480" w:rsidP="00E814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480" w:rsidRDefault="00E81480" w:rsidP="00E814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480" w:rsidRPr="00E81480" w:rsidRDefault="00E81480" w:rsidP="00E814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480" w:rsidRPr="00E81480" w:rsidTr="00E81480">
        <w:trPr>
          <w:trHeight w:val="405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E81480" w:rsidRPr="00E81480" w:rsidRDefault="00E81480" w:rsidP="00E814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0" w:type="dxa"/>
            <w:shd w:val="clear" w:color="auto" w:fill="auto"/>
            <w:noWrap/>
            <w:vAlign w:val="center"/>
            <w:hideMark/>
          </w:tcPr>
          <w:p w:rsidR="00E81480" w:rsidRPr="00E81480" w:rsidRDefault="006D1D05" w:rsidP="006D1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LY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      </w:t>
            </w:r>
          </w:p>
        </w:tc>
      </w:tr>
      <w:tr w:rsidR="00E81480" w:rsidRPr="00E81480" w:rsidTr="00E81480">
        <w:trPr>
          <w:trHeight w:val="450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E81480" w:rsidRPr="00E81480" w:rsidRDefault="00E81480" w:rsidP="00E81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980" w:type="dxa"/>
            <w:shd w:val="clear" w:color="auto" w:fill="auto"/>
            <w:vAlign w:val="center"/>
            <w:hideMark/>
          </w:tcPr>
          <w:p w:rsidR="00E81480" w:rsidRPr="00E81480" w:rsidRDefault="00E81480" w:rsidP="006D1D05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</w:rPr>
            </w:pP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 xml:space="preserve">      </w:t>
            </w:r>
            <w:r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 </w:t>
            </w: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 xml:space="preserve">    * </w:t>
            </w:r>
            <w:r w:rsidR="006D1D05"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>سيارة تويوتا مزدوجة صحراوية</w:t>
            </w:r>
            <w:r w:rsidR="00B7495C"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بالسائق</w:t>
            </w:r>
            <w:r w:rsidR="006D1D05"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عدد </w:t>
            </w:r>
            <w:r w:rsidR="00B7495C"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>(1)</w:t>
            </w: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E81480" w:rsidRPr="00E81480" w:rsidTr="00E81480">
        <w:trPr>
          <w:trHeight w:val="450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E81480" w:rsidRPr="00E81480" w:rsidRDefault="00E81480" w:rsidP="00E81480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980" w:type="dxa"/>
            <w:shd w:val="clear" w:color="auto" w:fill="auto"/>
            <w:vAlign w:val="center"/>
            <w:hideMark/>
          </w:tcPr>
          <w:p w:rsidR="00E81480" w:rsidRPr="00E81480" w:rsidRDefault="00E81480" w:rsidP="006D1D05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</w:rPr>
            </w:pP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 xml:space="preserve">        </w:t>
            </w:r>
            <w:r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 </w:t>
            </w: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 xml:space="preserve">  *</w:t>
            </w:r>
            <w:r w:rsidR="006D1D05"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6D1D05"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سيارة تويوتا </w:t>
            </w:r>
            <w:r w:rsidR="006D1D05"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>صالون</w:t>
            </w:r>
            <w:r w:rsidR="006D1D05"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صحراوية </w:t>
            </w:r>
            <w:r w:rsidR="00B7495C"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بالسائق </w:t>
            </w:r>
            <w:r w:rsidR="006D1D05"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>عدد (1)</w:t>
            </w: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E81480" w:rsidRPr="00E81480" w:rsidTr="00E81480">
        <w:trPr>
          <w:trHeight w:val="450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E81480" w:rsidRPr="00E81480" w:rsidRDefault="00E81480" w:rsidP="00E81480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980" w:type="dxa"/>
            <w:shd w:val="clear" w:color="auto" w:fill="auto"/>
            <w:vAlign w:val="center"/>
            <w:hideMark/>
          </w:tcPr>
          <w:p w:rsidR="00E81480" w:rsidRPr="00E81480" w:rsidRDefault="00E81480" w:rsidP="00E81480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</w:rPr>
            </w:pP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 xml:space="preserve">         </w:t>
            </w:r>
            <w:r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 </w:t>
            </w: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 xml:space="preserve"> * نوع الوقود ديزل.</w:t>
            </w:r>
          </w:p>
        </w:tc>
      </w:tr>
      <w:tr w:rsidR="00E81480" w:rsidRPr="00E81480" w:rsidTr="00E81480">
        <w:trPr>
          <w:trHeight w:val="450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E81480" w:rsidRPr="00E81480" w:rsidRDefault="00E81480" w:rsidP="00E81480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980" w:type="dxa"/>
            <w:shd w:val="clear" w:color="auto" w:fill="auto"/>
            <w:vAlign w:val="center"/>
            <w:hideMark/>
          </w:tcPr>
          <w:p w:rsidR="00E81480" w:rsidRPr="00E81480" w:rsidRDefault="00E81480" w:rsidP="006D1D05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</w:rPr>
            </w:pP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 xml:space="preserve">         </w:t>
            </w:r>
            <w:r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 </w:t>
            </w: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 xml:space="preserve"> * </w:t>
            </w:r>
            <w:r w:rsidR="006D1D05"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  <w:lang w:bidi="ar-LY"/>
              </w:rPr>
              <w:t>موديل</w:t>
            </w:r>
            <w:r w:rsidR="00B7495C"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  <w:lang w:bidi="ar-LY"/>
              </w:rPr>
              <w:t xml:space="preserve"> المركبة حديث لا يزيد عمرها عن </w:t>
            </w:r>
            <w:r w:rsidR="00B7495C">
              <w:rPr>
                <w:rFonts w:ascii="Arial Black" w:eastAsia="Times New Roman" w:hAnsi="Arial Black" w:cs="Arial" w:hint="cs"/>
                <w:color w:val="000000"/>
                <w:sz w:val="28"/>
                <w:szCs w:val="28"/>
                <w:rtl/>
                <w:lang w:bidi="ar-LY"/>
              </w:rPr>
              <w:t>5</w:t>
            </w:r>
            <w:r w:rsidR="006D1D05"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  <w:lang w:bidi="ar-LY"/>
              </w:rPr>
              <w:t xml:space="preserve"> سنوات</w:t>
            </w: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E81480" w:rsidRPr="00E81480" w:rsidTr="00E81480">
        <w:trPr>
          <w:trHeight w:val="450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E81480" w:rsidRPr="00E81480" w:rsidRDefault="00E81480" w:rsidP="00E81480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980" w:type="dxa"/>
            <w:shd w:val="clear" w:color="auto" w:fill="auto"/>
            <w:vAlign w:val="center"/>
            <w:hideMark/>
          </w:tcPr>
          <w:p w:rsidR="00E81480" w:rsidRPr="00E81480" w:rsidRDefault="00E81480" w:rsidP="006D1D05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</w:rPr>
            </w:pP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 xml:space="preserve">         </w:t>
            </w:r>
            <w:r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 xml:space="preserve">* </w:t>
            </w:r>
            <w:r w:rsidR="006D1D05"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>الإ</w:t>
            </w: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>طارات صحراوية.</w:t>
            </w:r>
            <w:r w:rsidR="006D1D05"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E81480" w:rsidRPr="00E81480" w:rsidTr="00E81480">
        <w:trPr>
          <w:trHeight w:val="450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E81480" w:rsidRPr="00E81480" w:rsidRDefault="00E81480" w:rsidP="00E81480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980" w:type="dxa"/>
            <w:shd w:val="clear" w:color="auto" w:fill="auto"/>
            <w:vAlign w:val="center"/>
            <w:hideMark/>
          </w:tcPr>
          <w:p w:rsidR="00E81480" w:rsidRPr="00E81480" w:rsidRDefault="00E81480" w:rsidP="00E81480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</w:rPr>
            </w:pP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 xml:space="preserve">         </w:t>
            </w:r>
            <w:r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>*  توفير جميع متطلبات السلامة.</w:t>
            </w:r>
          </w:p>
        </w:tc>
      </w:tr>
      <w:tr w:rsidR="00E81480" w:rsidRPr="00E81480" w:rsidTr="00E81480">
        <w:trPr>
          <w:trHeight w:val="450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E81480" w:rsidRPr="00E81480" w:rsidRDefault="00E81480" w:rsidP="00E81480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980" w:type="dxa"/>
            <w:shd w:val="clear" w:color="auto" w:fill="auto"/>
            <w:vAlign w:val="center"/>
            <w:hideMark/>
          </w:tcPr>
          <w:p w:rsidR="00E81480" w:rsidRPr="00E81480" w:rsidRDefault="00E81480" w:rsidP="00E81480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</w:rPr>
            </w:pP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 xml:space="preserve">         </w:t>
            </w:r>
            <w:r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="00B7495C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>* تأمين شامل لل</w:t>
            </w:r>
            <w:r w:rsidR="00B7495C"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>سيارات</w:t>
            </w: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E81480" w:rsidRPr="00E81480" w:rsidTr="00E81480">
        <w:trPr>
          <w:trHeight w:val="450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E81480" w:rsidRPr="00E81480" w:rsidRDefault="00E81480" w:rsidP="00E81480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980" w:type="dxa"/>
            <w:shd w:val="clear" w:color="auto" w:fill="auto"/>
            <w:vAlign w:val="center"/>
            <w:hideMark/>
          </w:tcPr>
          <w:p w:rsidR="00E81480" w:rsidRDefault="00E81480" w:rsidP="00B7495C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</w:pP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 xml:space="preserve">         </w:t>
            </w:r>
            <w:r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 xml:space="preserve">* أن تكون إجراءات </w:t>
            </w:r>
            <w:r w:rsidR="00B7495C"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>السيارات</w:t>
            </w: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 xml:space="preserve"> مستوفية الشروط القانونية.</w:t>
            </w:r>
          </w:p>
          <w:p w:rsidR="00E81480" w:rsidRPr="00E81480" w:rsidRDefault="00E81480" w:rsidP="00E81480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1480" w:rsidRPr="00E81480" w:rsidTr="00E81480">
        <w:trPr>
          <w:trHeight w:val="450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E81480" w:rsidRPr="00E81480" w:rsidRDefault="00E81480" w:rsidP="00E81480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980" w:type="dxa"/>
            <w:shd w:val="clear" w:color="auto" w:fill="auto"/>
            <w:noWrap/>
            <w:vAlign w:val="center"/>
            <w:hideMark/>
          </w:tcPr>
          <w:p w:rsidR="00E81480" w:rsidRDefault="00E81480" w:rsidP="00E81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         </w:t>
            </w:r>
            <w:r w:rsidR="006D1D0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E8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متطلبات </w:t>
            </w:r>
            <w:r w:rsidRPr="00E8148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السائق:</w:t>
            </w:r>
          </w:p>
          <w:p w:rsidR="00E81480" w:rsidRPr="00E81480" w:rsidRDefault="00E81480" w:rsidP="00E81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81480" w:rsidRPr="00E81480" w:rsidTr="00E81480">
        <w:trPr>
          <w:trHeight w:val="450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E81480" w:rsidRPr="00E81480" w:rsidRDefault="00E81480" w:rsidP="00E81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980" w:type="dxa"/>
            <w:shd w:val="clear" w:color="auto" w:fill="auto"/>
            <w:vAlign w:val="center"/>
            <w:hideMark/>
          </w:tcPr>
          <w:p w:rsidR="00E81480" w:rsidRPr="00E81480" w:rsidRDefault="00E81480" w:rsidP="00212D49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</w:rPr>
            </w:pP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 xml:space="preserve">          </w:t>
            </w:r>
            <w:r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 xml:space="preserve">* </w:t>
            </w:r>
            <w:r w:rsidR="00212D49"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>ال</w:t>
            </w: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>سائق يحمل رخصة</w:t>
            </w:r>
            <w:r w:rsidR="00B7495C"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قيادة</w:t>
            </w: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 xml:space="preserve"> سارية المفعول.</w:t>
            </w:r>
          </w:p>
        </w:tc>
      </w:tr>
      <w:tr w:rsidR="00E81480" w:rsidRPr="00E81480" w:rsidTr="00E81480">
        <w:trPr>
          <w:trHeight w:val="450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E81480" w:rsidRPr="00E81480" w:rsidRDefault="00E81480" w:rsidP="00E81480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980" w:type="dxa"/>
            <w:shd w:val="clear" w:color="auto" w:fill="auto"/>
            <w:vAlign w:val="center"/>
            <w:hideMark/>
          </w:tcPr>
          <w:p w:rsidR="00E81480" w:rsidRPr="00E81480" w:rsidRDefault="00E81480" w:rsidP="00212D49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</w:rPr>
            </w:pP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 xml:space="preserve">          </w:t>
            </w:r>
            <w:r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 xml:space="preserve">* </w:t>
            </w:r>
            <w:r w:rsidR="00212D49"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>السائق يحمل</w:t>
            </w:r>
            <w:r w:rsidR="00B96045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 xml:space="preserve"> تصريح نفطي وشهادة صحية</w:t>
            </w: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</w:tr>
    </w:tbl>
    <w:p w:rsidR="00CD0FB2" w:rsidRPr="00E81480" w:rsidRDefault="00E81480">
      <w:bookmarkStart w:id="0" w:name="_GoBack"/>
      <w:bookmarkEnd w:id="0"/>
      <w:r w:rsidRPr="00AD03B6">
        <w:rPr>
          <w:rFonts w:asciiTheme="majorBidi" w:hAnsiTheme="majorBidi" w:cs="Times New Roman"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 wp14:anchorId="1C47D302" wp14:editId="0A76B3CB">
            <wp:simplePos x="0" y="0"/>
            <wp:positionH relativeFrom="column">
              <wp:posOffset>-682200</wp:posOffset>
            </wp:positionH>
            <wp:positionV relativeFrom="paragraph">
              <wp:posOffset>-6926245</wp:posOffset>
            </wp:positionV>
            <wp:extent cx="1677284" cy="1185730"/>
            <wp:effectExtent l="0" t="0" r="0" b="0"/>
            <wp:wrapNone/>
            <wp:docPr id="1" name="صورة 1" descr="C:\Users\ealmargny\Desktop\شعار المؤسس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lmargny\Desktop\شعار المؤسسة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8" cy="118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0FB2" w:rsidRPr="00E81480" w:rsidSect="00E81480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2D"/>
    <w:rsid w:val="0000532D"/>
    <w:rsid w:val="00100DF8"/>
    <w:rsid w:val="00212D49"/>
    <w:rsid w:val="006D1D05"/>
    <w:rsid w:val="00B7495C"/>
    <w:rsid w:val="00B96045"/>
    <w:rsid w:val="00CD0FB2"/>
    <w:rsid w:val="00E8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5DDA1A"/>
  <w15:chartTrackingRefBased/>
  <w15:docId w15:val="{44ABD0A1-E3AF-4A3D-8196-310A3E6A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148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E8148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4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4</cp:revision>
  <cp:lastPrinted>2022-11-14T11:58:00Z</cp:lastPrinted>
  <dcterms:created xsi:type="dcterms:W3CDTF">2022-11-14T11:12:00Z</dcterms:created>
  <dcterms:modified xsi:type="dcterms:W3CDTF">2022-11-14T11:58:00Z</dcterms:modified>
</cp:coreProperties>
</file>