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806" w:rsidRDefault="00760F08" w:rsidP="00646A17">
      <w:pPr>
        <w:jc w:val="both"/>
      </w:pPr>
      <w:r w:rsidRPr="00AD03B6">
        <w:rPr>
          <w:rFonts w:asciiTheme="majorBidi" w:hAnsiTheme="majorBidi" w:cs="Times New Roman"/>
          <w:noProof/>
          <w:sz w:val="28"/>
          <w:szCs w:val="28"/>
          <w:rtl/>
        </w:rPr>
        <w:drawing>
          <wp:anchor distT="0" distB="0" distL="114300" distR="114300" simplePos="0" relativeHeight="251666432" behindDoc="0" locked="0" layoutInCell="1" allowOverlap="1" wp14:anchorId="5F104C0A" wp14:editId="0F41F746">
            <wp:simplePos x="0" y="0"/>
            <wp:positionH relativeFrom="column">
              <wp:posOffset>-1006200</wp:posOffset>
            </wp:positionH>
            <wp:positionV relativeFrom="paragraph">
              <wp:posOffset>0</wp:posOffset>
            </wp:positionV>
            <wp:extent cx="1938020" cy="1107195"/>
            <wp:effectExtent l="0" t="0" r="5080" b="0"/>
            <wp:wrapNone/>
            <wp:docPr id="6" name="صورة 6" descr="C:\Users\ealmargny\Desktop\شعار المؤسس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lmargny\Desktop\شعار المؤسسة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839" cy="110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427C">
        <w:rPr>
          <w:rFonts w:asciiTheme="majorBidi" w:hAnsiTheme="majorBidi" w:cs="Times New Roman"/>
          <w:noProof/>
          <w:sz w:val="28"/>
          <w:szCs w:val="28"/>
          <w:rtl/>
        </w:rPr>
        <w:drawing>
          <wp:anchor distT="0" distB="0" distL="114300" distR="114300" simplePos="0" relativeHeight="251662336" behindDoc="0" locked="0" layoutInCell="1" allowOverlap="1" wp14:anchorId="0A42A2F9" wp14:editId="3972E6ED">
            <wp:simplePos x="0" y="0"/>
            <wp:positionH relativeFrom="column">
              <wp:posOffset>4350600</wp:posOffset>
            </wp:positionH>
            <wp:positionV relativeFrom="paragraph">
              <wp:posOffset>-7200</wp:posOffset>
            </wp:positionV>
            <wp:extent cx="1773555" cy="1125664"/>
            <wp:effectExtent l="0" t="0" r="0" b="0"/>
            <wp:wrapNone/>
            <wp:docPr id="4" name="صورة 4" descr="C:\Users\ealmargny\Desktop\شعار الشرك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almargny\Desktop\شعار الشركة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91" cy="113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EA6300" wp14:editId="4BE4CF7D">
                <wp:simplePos x="0" y="0"/>
                <wp:positionH relativeFrom="margin">
                  <wp:posOffset>959400</wp:posOffset>
                </wp:positionH>
                <wp:positionV relativeFrom="paragraph">
                  <wp:posOffset>7200</wp:posOffset>
                </wp:positionV>
                <wp:extent cx="3337269" cy="1079805"/>
                <wp:effectExtent l="0" t="0" r="15875" b="2540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7269" cy="10798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4806" w:rsidRPr="00B853CB" w:rsidRDefault="008E4806" w:rsidP="008E4806">
                            <w:pPr>
                              <w:spacing w:line="240" w:lineRule="auto"/>
                              <w:jc w:val="center"/>
                              <w:rPr>
                                <w:rFonts w:cs="AF_Taif Normal"/>
                                <w:rtl/>
                                <w:lang w:bidi="ar-LY"/>
                              </w:rPr>
                            </w:pPr>
                            <w:r w:rsidRPr="00B853CB">
                              <w:rPr>
                                <w:rFonts w:cs="AF_Taif Normal" w:hint="cs"/>
                                <w:rtl/>
                                <w:lang w:bidi="ar-LY"/>
                              </w:rPr>
                              <w:t>الشركة الوطنية لحفر وصيانة ابار النفط</w:t>
                            </w:r>
                          </w:p>
                          <w:p w:rsidR="008E4806" w:rsidRPr="00B853CB" w:rsidRDefault="008E4806" w:rsidP="008E4806">
                            <w:pPr>
                              <w:spacing w:line="240" w:lineRule="auto"/>
                              <w:jc w:val="center"/>
                              <w:rPr>
                                <w:rFonts w:cs="AF_Taif Normal"/>
                                <w:rtl/>
                                <w:lang w:bidi="ar-LY"/>
                              </w:rPr>
                            </w:pPr>
                            <w:r w:rsidRPr="00B853CB">
                              <w:rPr>
                                <w:rFonts w:cs="AF_Taif Normal"/>
                                <w:lang w:bidi="ar-LY"/>
                              </w:rPr>
                              <w:t xml:space="preserve">National Oil Well Drilling and Work </w:t>
                            </w:r>
                            <w:r w:rsidR="008A4F83" w:rsidRPr="00B853CB">
                              <w:rPr>
                                <w:rFonts w:cs="AF_Taif Normal"/>
                                <w:lang w:bidi="ar-LY"/>
                              </w:rPr>
                              <w:t>over Company</w:t>
                            </w:r>
                          </w:p>
                          <w:p w:rsidR="008E4806" w:rsidRPr="00B853CB" w:rsidRDefault="008E4806" w:rsidP="008E4806">
                            <w:pPr>
                              <w:jc w:val="center"/>
                              <w:rPr>
                                <w:rFonts w:cs="AF_Taif Normal"/>
                                <w:rtl/>
                                <w:lang w:bidi="ar-LY"/>
                              </w:rPr>
                            </w:pPr>
                            <w:r w:rsidRPr="00B853CB">
                              <w:rPr>
                                <w:rFonts w:cs="AF_Taif Normal" w:hint="cs"/>
                                <w:rtl/>
                                <w:lang w:bidi="ar-LY"/>
                              </w:rPr>
                              <w:t>احدى شركات المؤسسة الوطنية للنفط</w:t>
                            </w:r>
                          </w:p>
                          <w:p w:rsidR="008E4806" w:rsidRPr="00B864C0" w:rsidRDefault="008E4806" w:rsidP="008E4806">
                            <w:pPr>
                              <w:jc w:val="center"/>
                              <w:rPr>
                                <w:rFonts w:cs="AF_Taif Normal"/>
                                <w:sz w:val="28"/>
                                <w:szCs w:val="28"/>
                                <w:lang w:bidi="ar-LY"/>
                              </w:rPr>
                            </w:pPr>
                            <w:r w:rsidRPr="00B853CB">
                              <w:rPr>
                                <w:rFonts w:cs="AF_Taif Normal"/>
                                <w:lang w:bidi="ar-LY"/>
                              </w:rPr>
                              <w:t>An N.O.C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A6300"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6" type="#_x0000_t202" style="position:absolute;left:0;text-align:left;margin-left:75.55pt;margin-top:.55pt;width:262.8pt;height: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EwxWAIAAH8EAAAOAAAAZHJzL2Uyb0RvYy54bWysVM2O2jAQvlfqO1i+l4T/JSKsKCuqSmh3&#10;Jbbas3EciOp4XNuQ0Hv3WXrtoYe+Cfs2HTvAom1PVS9mPPNlPPN9M4yv61KSnTC2AJXSdiumRCgO&#10;WaHWKf30MH93RYl1TGVMghIp3QtLrydv34wrnYgObEBmwhBMomxS6ZRunNNJFFm+ESWzLdBCYTAH&#10;UzKHV7OOMsMqzF7KqBPHg6gCk2kDXFiL3psmSCchf54L7u7y3ApHZEqxNhdOE86VP6PJmCVrw/Sm&#10;4Mcy2D9UUbJC4aPnVDfMMbI1xR+pyoIbsJC7FocygjwvuAg9YDft+FU3yw3TIvSC5Fh9psn+v7T8&#10;dndvSJGltE+JYiVK9Pzt8OPw/fCLPD8dfpK+p6jSNkHkUiPW1e+hRqlPfotO33mdm9L/Yk8E40j2&#10;/kywqB3h6Ox2u8POYEQJx1g7Ho6u4pA/evlcG+s+CCiJN1JqUMFALNstrMNSEHqC+NcUzAspg4pS&#10;kSqlg24/Dh9YkEXmgx7mP5lJQ3YM52AlGf/sy8dcFyi8SYVO32zTlLdcvaqPDKwg2yMBBpopsprP&#10;C8y7YNbdM4Njgz3jKrg7PHIJWAwcLUo2YL7+ze/xqCZGKalwDFNqv2yZEZTIjwp1HrV7PT+34dLr&#10;Dzt4MZeR1WVEbcsZYIdtXDrNg+nxTp7M3ED5iBsz9a9iiCmOb6fUncyZa5YDN46L6TSAcFI1cwu1&#10;1NynPvH5UD8yo486OZT4Fk4Dy5JXcjXYRrDp1kFeBC09wQ2rR95xyoMsx430a3R5D6iX/43JbwAA&#10;AP//AwBQSwMEFAAGAAgAAAAhALRDlD3cAAAACQEAAA8AAABkcnMvZG93bnJldi54bWxMT8FKxDAQ&#10;vQv+QxjBm5tW2FZq00XEPQgiuIrrMW3GpphMapPtVr/e8aSnmTfv8d6berN4J2ac4hBIQb7KQCB1&#10;wQzUK3h53l5cgYhJk9EuECr4wgib5vSk1pUJR3rCeZd6wSYUK63ApjRWUsbOotdxFUYk5t7D5HVi&#10;OPXSTPrI5t7JyywrpNcDcYLVI95a7D52B6/g4XX/ebd9fMv22LphPbvS3n+3Sp2fLTfXIBIu6U8M&#10;v/W5OjTcqQ0HMlE4xus8ZykvPJgvyqIE0TIu+SKbWv7/oPkBAAD//wMAUEsBAi0AFAAGAAgAAAAh&#10;ALaDOJL+AAAA4QEAABMAAAAAAAAAAAAAAAAAAAAAAFtDb250ZW50X1R5cGVzXS54bWxQSwECLQAU&#10;AAYACAAAACEAOP0h/9YAAACUAQAACwAAAAAAAAAAAAAAAAAvAQAAX3JlbHMvLnJlbHNQSwECLQAU&#10;AAYACAAAACEA2LxMMVgCAAB/BAAADgAAAAAAAAAAAAAAAAAuAgAAZHJzL2Uyb0RvYy54bWxQSwEC&#10;LQAUAAYACAAAACEAtEOUPdwAAAAJAQAADwAAAAAAAAAAAAAAAACyBAAAZHJzL2Rvd25yZXYueG1s&#10;UEsFBgAAAAAEAAQA8wAAALsFAAAAAA==&#10;" filled="f" strokeweight=".5pt">
                <v:textbox>
                  <w:txbxContent>
                    <w:p w:rsidR="008E4806" w:rsidRPr="00B853CB" w:rsidRDefault="008E4806" w:rsidP="008E4806">
                      <w:pPr>
                        <w:spacing w:line="240" w:lineRule="auto"/>
                        <w:jc w:val="center"/>
                        <w:rPr>
                          <w:rFonts w:cs="AF_Taif Normal"/>
                          <w:rtl/>
                          <w:lang w:bidi="ar-LY"/>
                        </w:rPr>
                      </w:pPr>
                      <w:r w:rsidRPr="00B853CB">
                        <w:rPr>
                          <w:rFonts w:cs="AF_Taif Normal" w:hint="cs"/>
                          <w:rtl/>
                          <w:lang w:bidi="ar-LY"/>
                        </w:rPr>
                        <w:t>الشركة الوطنية لحفر وصيانة ابار النفط</w:t>
                      </w:r>
                    </w:p>
                    <w:p w:rsidR="008E4806" w:rsidRPr="00B853CB" w:rsidRDefault="008E4806" w:rsidP="008E4806">
                      <w:pPr>
                        <w:spacing w:line="240" w:lineRule="auto"/>
                        <w:jc w:val="center"/>
                        <w:rPr>
                          <w:rFonts w:cs="AF_Taif Normal"/>
                          <w:rtl/>
                          <w:lang w:bidi="ar-LY"/>
                        </w:rPr>
                      </w:pPr>
                      <w:r w:rsidRPr="00B853CB">
                        <w:rPr>
                          <w:rFonts w:cs="AF_Taif Normal"/>
                          <w:lang w:bidi="ar-LY"/>
                        </w:rPr>
                        <w:t xml:space="preserve">National Oil Well Drilling and Work </w:t>
                      </w:r>
                      <w:r w:rsidR="008A4F83" w:rsidRPr="00B853CB">
                        <w:rPr>
                          <w:rFonts w:cs="AF_Taif Normal"/>
                          <w:lang w:bidi="ar-LY"/>
                        </w:rPr>
                        <w:t>over Company</w:t>
                      </w:r>
                    </w:p>
                    <w:p w:rsidR="008E4806" w:rsidRPr="00B853CB" w:rsidRDefault="008E4806" w:rsidP="008E4806">
                      <w:pPr>
                        <w:jc w:val="center"/>
                        <w:rPr>
                          <w:rFonts w:cs="AF_Taif Normal"/>
                          <w:rtl/>
                          <w:lang w:bidi="ar-LY"/>
                        </w:rPr>
                      </w:pPr>
                      <w:r w:rsidRPr="00B853CB">
                        <w:rPr>
                          <w:rFonts w:cs="AF_Taif Normal" w:hint="cs"/>
                          <w:rtl/>
                          <w:lang w:bidi="ar-LY"/>
                        </w:rPr>
                        <w:t>احدى شركات المؤسسة الوطنية للنفط</w:t>
                      </w:r>
                    </w:p>
                    <w:p w:rsidR="008E4806" w:rsidRPr="00B864C0" w:rsidRDefault="008E4806" w:rsidP="008E4806">
                      <w:pPr>
                        <w:jc w:val="center"/>
                        <w:rPr>
                          <w:rFonts w:cs="AF_Taif Normal"/>
                          <w:sz w:val="28"/>
                          <w:szCs w:val="28"/>
                          <w:lang w:bidi="ar-LY"/>
                        </w:rPr>
                      </w:pPr>
                      <w:r w:rsidRPr="00B853CB">
                        <w:rPr>
                          <w:rFonts w:cs="AF_Taif Normal"/>
                          <w:lang w:bidi="ar-LY"/>
                        </w:rPr>
                        <w:t>An N.O.C Company.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4806" w:rsidRDefault="008E4806" w:rsidP="00646A17">
      <w:pPr>
        <w:jc w:val="both"/>
        <w:rPr>
          <w:rtl/>
          <w:lang w:bidi="ar-LY"/>
        </w:rPr>
      </w:pPr>
    </w:p>
    <w:p w:rsidR="008E4806" w:rsidRDefault="008E4806" w:rsidP="00646A17">
      <w:pPr>
        <w:jc w:val="both"/>
        <w:rPr>
          <w:rtl/>
          <w:lang w:bidi="ar-LY"/>
        </w:rPr>
      </w:pPr>
    </w:p>
    <w:p w:rsidR="00760F08" w:rsidRDefault="00760F08" w:rsidP="00646A17">
      <w:pPr>
        <w:jc w:val="both"/>
        <w:rPr>
          <w:rtl/>
          <w:lang w:bidi="ar-LY"/>
        </w:rPr>
      </w:pPr>
    </w:p>
    <w:p w:rsidR="00760F08" w:rsidRDefault="00760F08" w:rsidP="00646A17">
      <w:pPr>
        <w:jc w:val="both"/>
        <w:rPr>
          <w:rtl/>
          <w:lang w:bidi="ar-LY"/>
        </w:rPr>
      </w:pPr>
    </w:p>
    <w:p w:rsidR="00760F08" w:rsidRPr="008E4806" w:rsidRDefault="00760F08" w:rsidP="00646A17">
      <w:pPr>
        <w:jc w:val="both"/>
        <w:rPr>
          <w:lang w:bidi="ar-LY"/>
        </w:rPr>
      </w:pPr>
    </w:p>
    <w:p w:rsidR="009F0342" w:rsidRDefault="009F0342" w:rsidP="00646A17">
      <w:pPr>
        <w:tabs>
          <w:tab w:val="left" w:pos="3530"/>
        </w:tabs>
        <w:jc w:val="both"/>
      </w:pPr>
    </w:p>
    <w:tbl>
      <w:tblPr>
        <w:tblStyle w:val="a3"/>
        <w:tblpPr w:leftFromText="180" w:rightFromText="180" w:vertAnchor="text" w:horzAnchor="margin" w:tblpXSpec="center" w:tblpY="338"/>
        <w:bidiVisual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0F5EC7" w:rsidRPr="008E4806" w:rsidTr="00667068">
        <w:trPr>
          <w:trHeight w:val="419"/>
        </w:trPr>
        <w:tc>
          <w:tcPr>
            <w:tcW w:w="9918" w:type="dxa"/>
            <w:shd w:val="clear" w:color="auto" w:fill="auto"/>
            <w:vAlign w:val="center"/>
          </w:tcPr>
          <w:p w:rsidR="007B0063" w:rsidRPr="000F5EC7" w:rsidRDefault="00760F08" w:rsidP="0047085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Y"/>
              </w:rPr>
            </w:pPr>
            <w:r w:rsidRPr="00F62BC1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LY"/>
              </w:rPr>
              <w:t>NWD-TC-2022-L-50-1</w:t>
            </w:r>
            <w:r w:rsidR="00470857" w:rsidRPr="00F62BC1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LY"/>
              </w:rPr>
              <w:t>2</w:t>
            </w:r>
            <w:r w:rsidRPr="00F62BC1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LY"/>
              </w:rPr>
              <w:t xml:space="preserve"> </w:t>
            </w:r>
            <w:r w:rsidRPr="00F62BC1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LY"/>
              </w:rPr>
              <w:t xml:space="preserve"> الشروط العامة للعطاء رقم:</w:t>
            </w:r>
          </w:p>
        </w:tc>
      </w:tr>
      <w:tr w:rsidR="000F5EC7" w:rsidRPr="00F62BC1" w:rsidTr="00667068">
        <w:trPr>
          <w:trHeight w:val="7228"/>
        </w:trPr>
        <w:tc>
          <w:tcPr>
            <w:tcW w:w="9918" w:type="dxa"/>
          </w:tcPr>
          <w:p w:rsidR="000F5EC7" w:rsidRPr="00F62BC1" w:rsidRDefault="000F5EC7" w:rsidP="000F5EC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Y"/>
              </w:rPr>
            </w:pPr>
          </w:p>
          <w:p w:rsidR="00CD1E31" w:rsidRPr="00F62BC1" w:rsidRDefault="00CD1E31" w:rsidP="000F5EC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LY"/>
              </w:rPr>
            </w:pPr>
            <w:bookmarkStart w:id="0" w:name="_GoBack"/>
            <w:bookmarkEnd w:id="0"/>
          </w:p>
          <w:p w:rsidR="000F5EC7" w:rsidRPr="00F62BC1" w:rsidRDefault="000F5EC7" w:rsidP="004A2A3D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ajorBidi" w:hAnsiTheme="majorBidi" w:cstheme="majorBidi"/>
                <w:sz w:val="28"/>
                <w:szCs w:val="28"/>
                <w:lang w:bidi="ar-LY"/>
              </w:rPr>
            </w:pPr>
            <w:r w:rsidRPr="00F62BC1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 xml:space="preserve">يجب </w:t>
            </w:r>
            <w:r w:rsidRPr="00F62BC1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على</w:t>
            </w:r>
            <w:r w:rsidRPr="00F62BC1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 xml:space="preserve"> </w:t>
            </w:r>
            <w:r w:rsidRPr="00F62BC1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الجهة المتقدمة ل</w:t>
            </w:r>
            <w:r w:rsidRPr="00F62BC1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 xml:space="preserve">لعطاء </w:t>
            </w:r>
            <w:r w:rsidRPr="00F62BC1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مراعاة اللائحة</w:t>
            </w:r>
            <w:r w:rsidRPr="00F62BC1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 xml:space="preserve"> الموحدة</w:t>
            </w:r>
            <w:r w:rsidRPr="00F62BC1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للتعاقد ب</w:t>
            </w:r>
            <w:r w:rsidRPr="00F62BC1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 xml:space="preserve">الشركات </w:t>
            </w:r>
            <w:r w:rsidRPr="00F62BC1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النفطية </w:t>
            </w:r>
            <w:r w:rsidRPr="00F62BC1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>التابعة</w:t>
            </w:r>
            <w:r w:rsidRPr="00F62BC1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</w:t>
            </w:r>
            <w:r w:rsidRPr="00F62BC1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 xml:space="preserve">للمؤسسة الوطنية </w:t>
            </w:r>
            <w:r w:rsidR="00F62BC1" w:rsidRPr="00F62BC1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للنفط</w:t>
            </w:r>
            <w:r w:rsidR="00F62BC1" w:rsidRPr="00F62BC1">
              <w:rPr>
                <w:rFonts w:asciiTheme="majorBidi" w:hAnsiTheme="majorBidi" w:cstheme="majorBidi"/>
                <w:sz w:val="28"/>
                <w:szCs w:val="28"/>
                <w:lang w:bidi="ar-LY"/>
              </w:rPr>
              <w:t>.</w:t>
            </w:r>
            <w:r w:rsidRPr="00F62BC1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  <w:p w:rsidR="000F5EC7" w:rsidRPr="00F62BC1" w:rsidRDefault="000F5EC7" w:rsidP="00C32F7F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ajorBidi" w:hAnsiTheme="majorBidi" w:cstheme="majorBidi"/>
                <w:sz w:val="28"/>
                <w:szCs w:val="28"/>
                <w:lang w:bidi="ar-LY"/>
              </w:rPr>
            </w:pPr>
            <w:r w:rsidRPr="00F62BC1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يجب على الجهة المتقدمة للعطاء أن تكون مخولة قانونا لمزاولة هذا النشاط.</w:t>
            </w:r>
          </w:p>
          <w:p w:rsidR="000F5EC7" w:rsidRPr="00F62BC1" w:rsidRDefault="000F5EC7" w:rsidP="00C32F7F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ajorBidi" w:hAnsiTheme="majorBidi" w:cstheme="majorBidi"/>
                <w:sz w:val="28"/>
                <w:szCs w:val="28"/>
                <w:lang w:bidi="ar-LY"/>
              </w:rPr>
            </w:pPr>
            <w:r w:rsidRPr="00F62BC1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على المتقدمين للعطاء والغير المسجلين بسجل الموردين بالشركة تقديم الملف القانوني الخاص بالجهة المتقدمة.</w:t>
            </w:r>
          </w:p>
          <w:p w:rsidR="000F5EC7" w:rsidRPr="00F62BC1" w:rsidRDefault="000F5EC7" w:rsidP="00C32F7F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ajorBidi" w:hAnsiTheme="majorBidi" w:cstheme="majorBidi"/>
                <w:sz w:val="28"/>
                <w:szCs w:val="28"/>
                <w:lang w:bidi="ar-LY"/>
              </w:rPr>
            </w:pPr>
            <w:r w:rsidRPr="00F62BC1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 xml:space="preserve">صلاحية العرض المالي </w:t>
            </w:r>
            <w:r w:rsidRPr="00F62BC1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30</w:t>
            </w:r>
            <w:r w:rsidRPr="00F62BC1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 xml:space="preserve"> يوم من تاريخ انتهاء مدة الإعلان</w:t>
            </w:r>
            <w:r w:rsidRPr="00F62BC1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.</w:t>
            </w:r>
          </w:p>
          <w:p w:rsidR="000F5EC7" w:rsidRPr="00F62BC1" w:rsidRDefault="000F5EC7" w:rsidP="004A2A3D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Theme="majorBidi" w:hAnsiTheme="majorBidi" w:cstheme="majorBidi"/>
                <w:sz w:val="28"/>
                <w:szCs w:val="28"/>
                <w:lang w:bidi="ar-LY"/>
              </w:rPr>
            </w:pPr>
            <w:r w:rsidRPr="00F62BC1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تقدم العروض المالية بالدينار الليبي</w:t>
            </w:r>
            <w:r w:rsidR="004A2A3D" w:rsidRPr="00F62BC1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.</w:t>
            </w:r>
            <w:r w:rsidRPr="00F62BC1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</w:t>
            </w:r>
          </w:p>
          <w:p w:rsidR="000F5EC7" w:rsidRPr="00F62BC1" w:rsidRDefault="000F5EC7" w:rsidP="00C32F7F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ajorBidi" w:hAnsiTheme="majorBidi" w:cstheme="majorBidi"/>
                <w:sz w:val="28"/>
                <w:szCs w:val="28"/>
                <w:lang w:bidi="ar-LY"/>
              </w:rPr>
            </w:pPr>
            <w:r w:rsidRPr="00F62BC1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يتم أستلام كراسة المواصفات من أمين سر لجنة العطاءات أو عبر طريق موقع الشركة الإلكتروني.</w:t>
            </w:r>
          </w:p>
          <w:p w:rsidR="00A45B61" w:rsidRPr="00F62BC1" w:rsidRDefault="00A45B61" w:rsidP="00A45B61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LY"/>
              </w:rPr>
            </w:pPr>
            <w:r w:rsidRPr="00F62BC1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 xml:space="preserve">يراعي عند </w:t>
            </w:r>
            <w:r w:rsidRPr="00F62BC1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مراسلة</w:t>
            </w:r>
            <w:r w:rsidRPr="00F62BC1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 xml:space="preserve"> لجنة العطاءات </w:t>
            </w:r>
            <w:r w:rsidRPr="00F62BC1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ب</w:t>
            </w:r>
            <w:r w:rsidRPr="00F62BC1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>البريد الإلكتروني</w:t>
            </w:r>
            <w:r w:rsidRPr="00F62BC1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أن يتم مراسلتها عن طريق البريد</w:t>
            </w:r>
            <w:r w:rsidRPr="00F62BC1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 xml:space="preserve"> </w:t>
            </w:r>
            <w:r w:rsidRPr="00F62BC1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الالكتروني </w:t>
            </w:r>
            <w:r w:rsidRPr="00F62BC1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>الرسمي للج</w:t>
            </w:r>
            <w:r w:rsidRPr="00F62BC1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هة </w:t>
            </w:r>
            <w:r w:rsidRPr="00F62BC1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>المتقدمة و</w:t>
            </w:r>
            <w:r w:rsidRPr="00F62BC1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كتابة</w:t>
            </w:r>
            <w:r w:rsidRPr="00F62BC1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 xml:space="preserve"> رقم العطاء</w:t>
            </w:r>
            <w:r w:rsidRPr="00F62BC1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.</w:t>
            </w:r>
          </w:p>
          <w:p w:rsidR="00A45B61" w:rsidRPr="00F62BC1" w:rsidRDefault="00A45B61" w:rsidP="009E0270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</w:pPr>
            <w:r w:rsidRPr="00F62BC1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تقديم تأمين ابتدائي بقيمة </w:t>
            </w:r>
            <w:r w:rsidR="009E0270" w:rsidRPr="00F62BC1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2,000.000</w:t>
            </w:r>
            <w:r w:rsidRPr="00F62BC1">
              <w:rPr>
                <w:rFonts w:asciiTheme="majorBidi" w:hAnsiTheme="majorBidi" w:cstheme="majorBidi"/>
                <w:sz w:val="28"/>
                <w:szCs w:val="28"/>
                <w:lang w:bidi="ar-LY"/>
              </w:rPr>
              <w:t xml:space="preserve"> </w:t>
            </w:r>
            <w:r w:rsidRPr="00F62BC1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د. </w:t>
            </w:r>
            <w:r w:rsidRPr="00F62BC1">
              <w:rPr>
                <w:rFonts w:asciiTheme="majorBidi" w:hAnsiTheme="majorBidi" w:cstheme="majorBidi" w:hint="eastAsia"/>
                <w:sz w:val="28"/>
                <w:szCs w:val="28"/>
                <w:rtl/>
                <w:lang w:bidi="ar-LY"/>
              </w:rPr>
              <w:t>ل</w:t>
            </w:r>
            <w:r w:rsidRPr="00F62BC1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</w:t>
            </w:r>
            <w:r w:rsidR="003F031B" w:rsidRPr="00F62BC1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(</w:t>
            </w:r>
            <w:r w:rsidR="009E0270" w:rsidRPr="00F62BC1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ألفان </w:t>
            </w:r>
            <w:r w:rsidRPr="00F62BC1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دينار ليبي) مرفق بالعرض المالي الغير</w:t>
            </w:r>
            <w:r w:rsidRPr="00F62BC1">
              <w:rPr>
                <w:rFonts w:asciiTheme="majorBidi" w:hAnsiTheme="majorBidi" w:cstheme="majorBidi"/>
                <w:sz w:val="28"/>
                <w:szCs w:val="28"/>
                <w:lang w:bidi="ar-LY"/>
              </w:rPr>
              <w:t xml:space="preserve"> </w:t>
            </w:r>
            <w:r w:rsidRPr="00F62BC1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المسعر في شكل صك </w:t>
            </w:r>
            <w:r w:rsidR="009F0342" w:rsidRPr="00F62BC1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مصدق.</w:t>
            </w:r>
          </w:p>
          <w:p w:rsidR="000F5EC7" w:rsidRPr="00F62BC1" w:rsidRDefault="000F5EC7" w:rsidP="005E348B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LY"/>
              </w:rPr>
            </w:pPr>
            <w:r w:rsidRPr="00F62BC1">
              <w:rPr>
                <w:rFonts w:asciiTheme="majorBidi" w:hAnsiTheme="majorBidi" w:cs="Times New Roman" w:hint="cs"/>
                <w:sz w:val="28"/>
                <w:szCs w:val="28"/>
                <w:rtl/>
                <w:lang w:bidi="ar-LY"/>
              </w:rPr>
              <w:t xml:space="preserve">يتم </w:t>
            </w:r>
            <w:r w:rsidRPr="00F62BC1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>تقد</w:t>
            </w:r>
            <w:r w:rsidRPr="00F62BC1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ي</w:t>
            </w:r>
            <w:r w:rsidRPr="00F62BC1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 xml:space="preserve">م العروض الفنية والعروض المالية الغير المسعرة </w:t>
            </w:r>
            <w:r w:rsidR="00A45B61" w:rsidRPr="00F62BC1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والعروض المالية المسعرة</w:t>
            </w:r>
            <w:r w:rsidRPr="00F62BC1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في أظرف مغلقة ومنفصلة ومختومة بالشمع الأحمر وكتاب</w:t>
            </w:r>
            <w:r w:rsidRPr="00F62BC1">
              <w:rPr>
                <w:rFonts w:asciiTheme="majorBidi" w:hAnsiTheme="majorBidi" w:cstheme="majorBidi" w:hint="eastAsia"/>
                <w:sz w:val="28"/>
                <w:szCs w:val="28"/>
                <w:rtl/>
                <w:lang w:bidi="ar-LY"/>
              </w:rPr>
              <w:t>ة</w:t>
            </w:r>
            <w:r w:rsidRPr="00F62BC1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رقم العطاء على المظاريف وتسلم العروض </w:t>
            </w:r>
            <w:r w:rsidR="00CC03C1" w:rsidRPr="00F62BC1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مع إيصال قيمة كراسة المواصفات </w:t>
            </w:r>
            <w:r w:rsidRPr="00F62BC1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خلال ساعات الدوام الرسمي بمقر الشركة لمكتب لجنة العطاءات </w:t>
            </w:r>
            <w:r w:rsidRPr="00F62BC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LY"/>
              </w:rPr>
              <w:t>أو</w:t>
            </w:r>
            <w:r w:rsidRPr="00F62BC1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</w:t>
            </w:r>
            <w:r w:rsidRPr="00F62BC1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 xml:space="preserve">على </w:t>
            </w:r>
            <w:r w:rsidRPr="00F62BC1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ال</w:t>
            </w:r>
            <w:r w:rsidRPr="00F62BC1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>بريد</w:t>
            </w:r>
            <w:r w:rsidRPr="00F62BC1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</w:t>
            </w:r>
            <w:r w:rsidRPr="00F62BC1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>الإلكترون</w:t>
            </w:r>
            <w:r w:rsidRPr="00F62BC1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ي على النحو التال</w:t>
            </w:r>
            <w:r w:rsidRPr="00F62BC1">
              <w:rPr>
                <w:rFonts w:asciiTheme="majorBidi" w:hAnsiTheme="majorBidi" w:cstheme="majorBidi" w:hint="eastAsia"/>
                <w:sz w:val="28"/>
                <w:szCs w:val="28"/>
                <w:rtl/>
                <w:lang w:bidi="ar-LY"/>
              </w:rPr>
              <w:t>ي</w:t>
            </w:r>
            <w:r w:rsidRPr="00F62BC1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: </w:t>
            </w:r>
          </w:p>
          <w:p w:rsidR="007B0063" w:rsidRPr="00F62BC1" w:rsidRDefault="007B0063" w:rsidP="005E348B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LY"/>
              </w:rPr>
            </w:pPr>
            <w:r w:rsidRPr="00F62BC1">
              <w:rPr>
                <w:rFonts w:asciiTheme="majorBidi" w:hAnsiTheme="majorBidi" w:cs="Times New Roman"/>
                <w:sz w:val="28"/>
                <w:szCs w:val="28"/>
                <w:rtl/>
                <w:lang w:bidi="ar-LY"/>
              </w:rPr>
              <w:t>العروض الفنية وال</w:t>
            </w:r>
            <w:r w:rsidRPr="00F62BC1">
              <w:rPr>
                <w:rFonts w:asciiTheme="majorBidi" w:hAnsiTheme="majorBidi" w:cs="Times New Roman" w:hint="cs"/>
                <w:sz w:val="28"/>
                <w:szCs w:val="28"/>
                <w:rtl/>
                <w:lang w:bidi="ar-LY"/>
              </w:rPr>
              <w:t>تجارية</w:t>
            </w:r>
            <w:r w:rsidRPr="00F62BC1">
              <w:rPr>
                <w:rFonts w:asciiTheme="majorBidi" w:hAnsiTheme="majorBidi" w:cs="Times New Roman"/>
                <w:sz w:val="28"/>
                <w:szCs w:val="28"/>
                <w:rtl/>
                <w:lang w:bidi="ar-LY"/>
              </w:rPr>
              <w:t xml:space="preserve"> الغير المسعرة </w:t>
            </w:r>
            <w:r w:rsidRPr="00F62BC1">
              <w:rPr>
                <w:rFonts w:asciiTheme="majorBidi" w:hAnsiTheme="majorBidi" w:cs="Times New Roman" w:hint="cs"/>
                <w:sz w:val="28"/>
                <w:szCs w:val="28"/>
                <w:rtl/>
                <w:lang w:bidi="ar-LY"/>
              </w:rPr>
              <w:t xml:space="preserve">ترسل على </w:t>
            </w:r>
            <w:r w:rsidRPr="00F62BC1">
              <w:rPr>
                <w:rFonts w:asciiTheme="majorBidi" w:hAnsiTheme="majorBidi" w:cs="Times New Roman" w:hint="cs"/>
                <w:sz w:val="28"/>
                <w:szCs w:val="28"/>
                <w:lang w:bidi="ar-LY"/>
              </w:rPr>
              <w:t>logistic.tc@nwd.ly</w:t>
            </w:r>
          </w:p>
          <w:p w:rsidR="000F5EC7" w:rsidRPr="00F62BC1" w:rsidRDefault="007B0063" w:rsidP="005E348B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LY"/>
              </w:rPr>
            </w:pPr>
            <w:r w:rsidRPr="00F62BC1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ا</w:t>
            </w:r>
            <w:r w:rsidRPr="00F62BC1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>لعروض ال</w:t>
            </w:r>
            <w:r w:rsidRPr="00F62BC1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>تجارية المسعرة</w:t>
            </w:r>
            <w:r w:rsidR="000F5EC7" w:rsidRPr="00F62BC1">
              <w:rPr>
                <w:rFonts w:asciiTheme="majorBidi" w:hAnsiTheme="majorBidi" w:cstheme="majorBidi" w:hint="cs"/>
                <w:sz w:val="28"/>
                <w:szCs w:val="28"/>
                <w:rtl/>
                <w:lang w:bidi="ar-LY"/>
              </w:rPr>
              <w:t xml:space="preserve"> ترسل علي</w:t>
            </w:r>
            <w:r w:rsidR="000F5EC7" w:rsidRPr="00F62BC1">
              <w:rPr>
                <w:rFonts w:asciiTheme="majorBidi" w:hAnsiTheme="majorBidi" w:cstheme="majorBidi"/>
                <w:sz w:val="28"/>
                <w:szCs w:val="28"/>
                <w:rtl/>
                <w:lang w:bidi="ar-LY"/>
              </w:rPr>
              <w:t xml:space="preserve"> </w:t>
            </w:r>
            <w:hyperlink r:id="rId7" w:history="1">
              <w:r w:rsidR="000F5EC7" w:rsidRPr="00F62BC1">
                <w:rPr>
                  <w:rFonts w:asciiTheme="majorBidi" w:hAnsiTheme="majorBidi" w:cstheme="majorBidi"/>
                  <w:sz w:val="28"/>
                  <w:szCs w:val="28"/>
                  <w:lang w:bidi="ar-LY"/>
                </w:rPr>
                <w:t>logistic2.tc@nwd.ly</w:t>
              </w:r>
            </w:hyperlink>
          </w:p>
          <w:p w:rsidR="000F5EC7" w:rsidRPr="00F62BC1" w:rsidRDefault="000F5EC7" w:rsidP="009F0342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Y"/>
              </w:rPr>
            </w:pPr>
          </w:p>
        </w:tc>
      </w:tr>
    </w:tbl>
    <w:p w:rsidR="00695D25" w:rsidRPr="008E4806" w:rsidRDefault="008E4806" w:rsidP="00646A17">
      <w:pPr>
        <w:tabs>
          <w:tab w:val="left" w:pos="498"/>
        </w:tabs>
        <w:jc w:val="both"/>
        <w:rPr>
          <w:rtl/>
        </w:rPr>
      </w:pPr>
      <w:r>
        <w:rPr>
          <w:rtl/>
        </w:rPr>
        <w:tab/>
      </w:r>
    </w:p>
    <w:sectPr w:rsidR="00695D25" w:rsidRPr="008E4806" w:rsidSect="00667068">
      <w:pgSz w:w="11906" w:h="16838"/>
      <w:pgMar w:top="1440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Taif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FE2"/>
    <w:multiLevelType w:val="hybridMultilevel"/>
    <w:tmpl w:val="95B4B3EC"/>
    <w:lvl w:ilvl="0" w:tplc="CF8EFA6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6514D1"/>
    <w:multiLevelType w:val="hybridMultilevel"/>
    <w:tmpl w:val="8084C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029ED"/>
    <w:multiLevelType w:val="hybridMultilevel"/>
    <w:tmpl w:val="39ECA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8412E"/>
    <w:multiLevelType w:val="hybridMultilevel"/>
    <w:tmpl w:val="7186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3269E"/>
    <w:multiLevelType w:val="hybridMultilevel"/>
    <w:tmpl w:val="6F081F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6E69ED"/>
    <w:multiLevelType w:val="hybridMultilevel"/>
    <w:tmpl w:val="F00A600A"/>
    <w:lvl w:ilvl="0" w:tplc="0409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6" w15:restartNumberingAfterBreak="0">
    <w:nsid w:val="2AF6502C"/>
    <w:multiLevelType w:val="hybridMultilevel"/>
    <w:tmpl w:val="31342192"/>
    <w:lvl w:ilvl="0" w:tplc="5014611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E17C3A"/>
    <w:multiLevelType w:val="hybridMultilevel"/>
    <w:tmpl w:val="42BCA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40A67"/>
    <w:multiLevelType w:val="hybridMultilevel"/>
    <w:tmpl w:val="8E4A5208"/>
    <w:lvl w:ilvl="0" w:tplc="EB78FE4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5D0AEC"/>
    <w:multiLevelType w:val="hybridMultilevel"/>
    <w:tmpl w:val="AB9622C4"/>
    <w:lvl w:ilvl="0" w:tplc="800CAC70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10" w15:restartNumberingAfterBreak="0">
    <w:nsid w:val="5AF53030"/>
    <w:multiLevelType w:val="hybridMultilevel"/>
    <w:tmpl w:val="DD58F982"/>
    <w:lvl w:ilvl="0" w:tplc="0F8CD3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2094F"/>
    <w:multiLevelType w:val="hybridMultilevel"/>
    <w:tmpl w:val="CE16D41E"/>
    <w:lvl w:ilvl="0" w:tplc="C988DC4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5269E"/>
    <w:multiLevelType w:val="hybridMultilevel"/>
    <w:tmpl w:val="7A325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86DAE"/>
    <w:multiLevelType w:val="hybridMultilevel"/>
    <w:tmpl w:val="123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05268"/>
    <w:multiLevelType w:val="hybridMultilevel"/>
    <w:tmpl w:val="27B4ACE4"/>
    <w:lvl w:ilvl="0" w:tplc="0409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5" w15:restartNumberingAfterBreak="0">
    <w:nsid w:val="7A4B53D3"/>
    <w:multiLevelType w:val="hybridMultilevel"/>
    <w:tmpl w:val="A29E13C4"/>
    <w:lvl w:ilvl="0" w:tplc="BCC8EBAE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  <w:lang w:bidi="ar-LY"/>
      </w:rPr>
    </w:lvl>
    <w:lvl w:ilvl="1" w:tplc="04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6" w15:restartNumberingAfterBreak="0">
    <w:nsid w:val="7AE3248C"/>
    <w:multiLevelType w:val="hybridMultilevel"/>
    <w:tmpl w:val="1E76FB50"/>
    <w:lvl w:ilvl="0" w:tplc="709EEE7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615477"/>
    <w:multiLevelType w:val="hybridMultilevel"/>
    <w:tmpl w:val="4A32C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6"/>
  </w:num>
  <w:num w:numId="5">
    <w:abstractNumId w:val="14"/>
  </w:num>
  <w:num w:numId="6">
    <w:abstractNumId w:val="12"/>
  </w:num>
  <w:num w:numId="7">
    <w:abstractNumId w:val="8"/>
  </w:num>
  <w:num w:numId="8">
    <w:abstractNumId w:val="16"/>
  </w:num>
  <w:num w:numId="9">
    <w:abstractNumId w:val="0"/>
  </w:num>
  <w:num w:numId="10">
    <w:abstractNumId w:val="10"/>
  </w:num>
  <w:num w:numId="11">
    <w:abstractNumId w:val="1"/>
  </w:num>
  <w:num w:numId="12">
    <w:abstractNumId w:val="17"/>
  </w:num>
  <w:num w:numId="13">
    <w:abstractNumId w:val="13"/>
  </w:num>
  <w:num w:numId="14">
    <w:abstractNumId w:val="4"/>
  </w:num>
  <w:num w:numId="15">
    <w:abstractNumId w:val="3"/>
  </w:num>
  <w:num w:numId="16">
    <w:abstractNumId w:val="5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DF"/>
    <w:rsid w:val="0002479A"/>
    <w:rsid w:val="000B524B"/>
    <w:rsid w:val="000B60B1"/>
    <w:rsid w:val="000F5EC7"/>
    <w:rsid w:val="00103361"/>
    <w:rsid w:val="00122443"/>
    <w:rsid w:val="001A107D"/>
    <w:rsid w:val="002A0041"/>
    <w:rsid w:val="003253DF"/>
    <w:rsid w:val="00395CC4"/>
    <w:rsid w:val="003F031B"/>
    <w:rsid w:val="00470857"/>
    <w:rsid w:val="004A2A3D"/>
    <w:rsid w:val="00571FC2"/>
    <w:rsid w:val="00592266"/>
    <w:rsid w:val="005C2CF1"/>
    <w:rsid w:val="005E348B"/>
    <w:rsid w:val="005F2F08"/>
    <w:rsid w:val="00646A17"/>
    <w:rsid w:val="00667068"/>
    <w:rsid w:val="0067378A"/>
    <w:rsid w:val="006909A1"/>
    <w:rsid w:val="00695D25"/>
    <w:rsid w:val="00760F08"/>
    <w:rsid w:val="007B0063"/>
    <w:rsid w:val="007C5C86"/>
    <w:rsid w:val="008A4F83"/>
    <w:rsid w:val="008D3AE0"/>
    <w:rsid w:val="008E4806"/>
    <w:rsid w:val="009E0270"/>
    <w:rsid w:val="009F0342"/>
    <w:rsid w:val="00A02BE4"/>
    <w:rsid w:val="00A45B61"/>
    <w:rsid w:val="00A52FFA"/>
    <w:rsid w:val="00A57069"/>
    <w:rsid w:val="00B4601B"/>
    <w:rsid w:val="00B57536"/>
    <w:rsid w:val="00BC1BAD"/>
    <w:rsid w:val="00C32F7F"/>
    <w:rsid w:val="00C77CC8"/>
    <w:rsid w:val="00CC03C1"/>
    <w:rsid w:val="00CD1E31"/>
    <w:rsid w:val="00D92483"/>
    <w:rsid w:val="00E76B4F"/>
    <w:rsid w:val="00F368ED"/>
    <w:rsid w:val="00F55C94"/>
    <w:rsid w:val="00F62BC1"/>
    <w:rsid w:val="00FC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DC3FE5F-7449-41AD-986A-760B89B7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60B1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646A1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646A17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5E34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gistic2.tc@nwd.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Najib Ghita</dc:creator>
  <cp:keywords/>
  <dc:description/>
  <cp:lastModifiedBy>TENDER</cp:lastModifiedBy>
  <cp:revision>35</cp:revision>
  <cp:lastPrinted>2022-11-14T12:10:00Z</cp:lastPrinted>
  <dcterms:created xsi:type="dcterms:W3CDTF">2021-11-04T14:22:00Z</dcterms:created>
  <dcterms:modified xsi:type="dcterms:W3CDTF">2022-11-14T12:10:00Z</dcterms:modified>
</cp:coreProperties>
</file>