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697E6" w14:textId="035D0067" w:rsidR="00556EE7" w:rsidRDefault="004A60FB" w:rsidP="00556EE7">
      <w:pPr>
        <w:shd w:val="clear" w:color="auto" w:fill="FFFFFF"/>
        <w:tabs>
          <w:tab w:val="left" w:pos="933"/>
        </w:tabs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</w:pPr>
      <w:r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63EE5314" wp14:editId="3D278844">
            <wp:simplePos x="0" y="0"/>
            <wp:positionH relativeFrom="margin">
              <wp:posOffset>4765183</wp:posOffset>
            </wp:positionH>
            <wp:positionV relativeFrom="paragraph">
              <wp:posOffset>-405157</wp:posOffset>
            </wp:positionV>
            <wp:extent cx="1871345" cy="971899"/>
            <wp:effectExtent l="0" t="0" r="0" b="0"/>
            <wp:wrapNone/>
            <wp:docPr id="2" name="صورة 2" descr="C:\Users\ealmargny\Desktop\شعار الشرك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lmargny\Desktop\شعار الشركة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44" cy="98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 wp14:anchorId="351593B3" wp14:editId="3E5C62B6">
            <wp:simplePos x="0" y="0"/>
            <wp:positionH relativeFrom="column">
              <wp:posOffset>-798490</wp:posOffset>
            </wp:positionH>
            <wp:positionV relativeFrom="paragraph">
              <wp:posOffset>-353641</wp:posOffset>
            </wp:positionV>
            <wp:extent cx="1956188" cy="927279"/>
            <wp:effectExtent l="0" t="0" r="6350" b="6350"/>
            <wp:wrapNone/>
            <wp:docPr id="1" name="صورة 1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43" cy="93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EF60" wp14:editId="53D00E0A">
                <wp:simplePos x="0" y="0"/>
                <wp:positionH relativeFrom="column">
                  <wp:posOffset>1268569</wp:posOffset>
                </wp:positionH>
                <wp:positionV relativeFrom="paragraph">
                  <wp:posOffset>-334323</wp:posOffset>
                </wp:positionV>
                <wp:extent cx="3354070" cy="901521"/>
                <wp:effectExtent l="0" t="0" r="17780" b="1333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070" cy="9015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09689" w14:textId="77777777" w:rsidR="00556EE7" w:rsidRPr="00556EE7" w:rsidRDefault="00556EE7" w:rsidP="00556EE7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556EE7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14:paraId="691BBF9D" w14:textId="76903D42" w:rsidR="00556EE7" w:rsidRPr="00556EE7" w:rsidRDefault="00556EE7" w:rsidP="00197DCC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556EE7">
                              <w:rPr>
                                <w:rFonts w:cs="AF_Taif Normal"/>
                                <w:lang w:bidi="ar-LY"/>
                              </w:rPr>
                              <w:t>Nati</w:t>
                            </w:r>
                            <w:r w:rsidR="00197DCC">
                              <w:rPr>
                                <w:rFonts w:cs="AF_Taif Normal"/>
                                <w:lang w:bidi="ar-LY"/>
                              </w:rPr>
                              <w:t>onal Oil Well Drilling &amp; Work</w:t>
                            </w:r>
                            <w:r w:rsidR="00197DCC" w:rsidRPr="00556EE7">
                              <w:rPr>
                                <w:rFonts w:cs="AF_Taif Normal"/>
                                <w:lang w:bidi="ar-LY"/>
                              </w:rPr>
                              <w:t>over Company</w:t>
                            </w:r>
                          </w:p>
                          <w:p w14:paraId="6892CC90" w14:textId="77777777" w:rsidR="00556EE7" w:rsidRPr="00556EE7" w:rsidRDefault="00556EE7" w:rsidP="00556EE7">
                            <w:pPr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556EE7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14:paraId="62BEAB0B" w14:textId="309A2A1B" w:rsidR="00556EE7" w:rsidRPr="00556EE7" w:rsidRDefault="00197DCC" w:rsidP="00556EE7">
                            <w:pPr>
                              <w:jc w:val="center"/>
                              <w:rPr>
                                <w:rFonts w:cs="AF_Taif Normal"/>
                                <w:lang w:bidi="ar-LY"/>
                              </w:rPr>
                            </w:pPr>
                            <w:r>
                              <w:rPr>
                                <w:rFonts w:cs="AF_Taif Normal"/>
                                <w:lang w:bidi="ar-LY"/>
                              </w:rPr>
                              <w:t>N.O.C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EF60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margin-left:99.9pt;margin-top:-26.3pt;width:264.1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" filled="f" strokeweight=".5pt">
                <v:textbox>
                  <w:txbxContent>
                    <w:p w14:paraId="1D809689" w14:textId="77777777" w:rsidR="00556EE7" w:rsidRPr="00556EE7" w:rsidRDefault="00556EE7" w:rsidP="00556EE7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556EE7">
                        <w:rPr>
                          <w:rFonts w:cs="AF_Taif Normal" w:hint="cs"/>
                          <w:rtl/>
                          <w:lang w:bidi="ar-LY"/>
                        </w:rPr>
                        <w:t>الشركة الوطنية لحفر وصيانة ابار النفط</w:t>
                      </w:r>
                    </w:p>
                    <w:p w14:paraId="691BBF9D" w14:textId="76903D42" w:rsidR="00556EE7" w:rsidRPr="00556EE7" w:rsidRDefault="00556EE7" w:rsidP="00197DCC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556EE7">
                        <w:rPr>
                          <w:rFonts w:cs="AF_Taif Normal"/>
                          <w:lang w:bidi="ar-LY"/>
                        </w:rPr>
                        <w:t>Nati</w:t>
                      </w:r>
                      <w:r w:rsidR="00197DCC">
                        <w:rPr>
                          <w:rFonts w:cs="AF_Taif Normal"/>
                          <w:lang w:bidi="ar-LY"/>
                        </w:rPr>
                        <w:t>onal Oil Well Drilling &amp; Work</w:t>
                      </w:r>
                      <w:r w:rsidR="00197DCC" w:rsidRPr="00556EE7">
                        <w:rPr>
                          <w:rFonts w:cs="AF_Taif Normal"/>
                          <w:lang w:bidi="ar-LY"/>
                        </w:rPr>
                        <w:t>over Company</w:t>
                      </w:r>
                    </w:p>
                    <w:p w14:paraId="6892CC90" w14:textId="77777777" w:rsidR="00556EE7" w:rsidRPr="00556EE7" w:rsidRDefault="00556EE7" w:rsidP="00556EE7">
                      <w:pPr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556EE7">
                        <w:rPr>
                          <w:rFonts w:cs="AF_Taif Normal" w:hint="cs"/>
                          <w:rtl/>
                          <w:lang w:bidi="ar-LY"/>
                        </w:rPr>
                        <w:t>احدى شركات المؤسسة الوطنية للنفط</w:t>
                      </w:r>
                    </w:p>
                    <w:p w14:paraId="62BEAB0B" w14:textId="309A2A1B" w:rsidR="00556EE7" w:rsidRPr="00556EE7" w:rsidRDefault="00197DCC" w:rsidP="00556EE7">
                      <w:pPr>
                        <w:jc w:val="center"/>
                        <w:rPr>
                          <w:rFonts w:cs="AF_Taif Normal"/>
                          <w:lang w:bidi="ar-LY"/>
                        </w:rPr>
                      </w:pPr>
                      <w:r>
                        <w:rPr>
                          <w:rFonts w:cs="AF_Taif Normal"/>
                          <w:lang w:bidi="ar-LY"/>
                        </w:rPr>
                        <w:t>N.O.C Company</w:t>
                      </w:r>
                    </w:p>
                  </w:txbxContent>
                </v:textbox>
              </v:shape>
            </w:pict>
          </mc:Fallback>
        </mc:AlternateContent>
      </w:r>
      <w:r w:rsidR="00556EE7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  <w:tab/>
      </w:r>
    </w:p>
    <w:p w14:paraId="1DB2BFBD" w14:textId="415ADDE7" w:rsidR="00556EE7" w:rsidRDefault="00556EE7" w:rsidP="00556EE7">
      <w:pPr>
        <w:shd w:val="clear" w:color="auto" w:fill="FFFFFF"/>
        <w:tabs>
          <w:tab w:val="left" w:pos="5598"/>
        </w:tabs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</w:pP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ab/>
      </w:r>
    </w:p>
    <w:p w14:paraId="09EFC6DA" w14:textId="6BDB15C1" w:rsidR="00421374" w:rsidRDefault="00421374" w:rsidP="00D410D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</w:pPr>
    </w:p>
    <w:p w14:paraId="6BCC5E1E" w14:textId="6D9917A0" w:rsidR="008E6CB9" w:rsidRPr="008E6CB9" w:rsidRDefault="008E6CB9" w:rsidP="008E6CB9">
      <w:pPr>
        <w:spacing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                     </w:t>
      </w:r>
      <w:r w:rsidRPr="008E6CB9">
        <w:rPr>
          <w:rFonts w:ascii="Tahoma" w:eastAsia="Times New Roman" w:hAnsi="Tahoma" w:cs="Tahoma"/>
          <w:b/>
          <w:bCs/>
          <w:sz w:val="24"/>
          <w:szCs w:val="24"/>
        </w:rPr>
        <w:t>CAT D3508 WITH T</w:t>
      </w:r>
      <w:r>
        <w:rPr>
          <w:rFonts w:ascii="Tahoma" w:eastAsia="Times New Roman" w:hAnsi="Tahoma" w:cs="Tahoma"/>
          <w:b/>
          <w:bCs/>
          <w:sz w:val="24"/>
          <w:szCs w:val="24"/>
        </w:rPr>
        <w:t>ORQUE CONVERTER SPECIFICATION</w:t>
      </w:r>
    </w:p>
    <w:p w14:paraId="2764D990" w14:textId="184E0138" w:rsidR="00C15048" w:rsidRPr="00556EE7" w:rsidRDefault="007344F0" w:rsidP="00197DCC">
      <w:pPr>
        <w:shd w:val="clear" w:color="auto" w:fill="FFFFFF"/>
        <w:spacing w:before="100" w:beforeAutospacing="1" w:after="100" w:afterAutospacing="1" w:line="240" w:lineRule="auto"/>
        <w:ind w:left="-1276"/>
        <w:textAlignment w:val="baseline"/>
        <w:outlineLvl w:val="3"/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</w:pP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                 </w:t>
      </w:r>
      <w:r w:rsidR="008E6CB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 xml:space="preserve">      </w:t>
      </w: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 xml:space="preserve"> </w:t>
      </w:r>
      <w:r w:rsidR="00556EE7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 xml:space="preserve"> </w:t>
      </w:r>
      <w:r w:rsidR="00556EE7" w:rsidRPr="00556EE7">
        <w:rPr>
          <w:rFonts w:ascii="inherit" w:eastAsia="Times New Roman" w:hAnsi="inherit" w:cs="Helvetica"/>
          <w:color w:val="000000"/>
          <w:bdr w:val="none" w:sz="0" w:space="0" w:color="auto" w:frame="1"/>
          <w:lang w:eastAsia="en-GB" w:bidi="ar-LY"/>
        </w:rPr>
        <w:t>Our Ref :</w:t>
      </w:r>
      <w:r w:rsidRP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NWD-TC-2021-T-</w:t>
      </w:r>
      <w:r w:rsidR="00197DCC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70</w:t>
      </w:r>
      <w:r w:rsidR="008E6CB9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-05</w:t>
      </w:r>
      <w:r w:rsid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.</w:t>
      </w:r>
      <w:r w:rsidRP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 xml:space="preserve">           </w:t>
      </w:r>
    </w:p>
    <w:tbl>
      <w:tblPr>
        <w:tblW w:w="11352" w:type="dxa"/>
        <w:tblInd w:w="-856" w:type="dxa"/>
        <w:tblLook w:val="04A0" w:firstRow="1" w:lastRow="0" w:firstColumn="1" w:lastColumn="0" w:noHBand="0" w:noVBand="1"/>
      </w:tblPr>
      <w:tblGrid>
        <w:gridCol w:w="1047"/>
        <w:gridCol w:w="1152"/>
        <w:gridCol w:w="816"/>
        <w:gridCol w:w="8739"/>
      </w:tblGrid>
      <w:tr w:rsidR="00673B06" w:rsidRPr="00287F64" w14:paraId="41EB0A72" w14:textId="77777777" w:rsidTr="00A741BE">
        <w:trPr>
          <w:trHeight w:val="33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CE19" w14:textId="77777777" w:rsidR="00673B06" w:rsidRPr="00556EE7" w:rsidRDefault="00673B06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ITEM #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755E" w14:textId="4A13E3ED" w:rsidR="00673B06" w:rsidRPr="002B7C0E" w:rsidRDefault="002B7C0E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7C0E">
              <w:rPr>
                <w:rFonts w:ascii="Calibri" w:eastAsia="Times New Roman" w:hAnsi="Calibri" w:cs="Calibri"/>
                <w:color w:val="000000"/>
                <w:lang w:val="en-GB" w:eastAsia="en-GB"/>
              </w:rPr>
              <w:t>QUANTITY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5A49" w14:textId="77777777" w:rsidR="00673B06" w:rsidRPr="00556EE7" w:rsidRDefault="00673B06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UOI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72C4" w14:textId="77777777" w:rsidR="00673B06" w:rsidRPr="00556EE7" w:rsidRDefault="00673B06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</w:tr>
      <w:tr w:rsidR="00673B06" w:rsidRPr="00287F64" w14:paraId="50E23B50" w14:textId="77777777" w:rsidTr="00A741BE">
        <w:trPr>
          <w:trHeight w:val="477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9C0A" w14:textId="72DC80C3" w:rsidR="00673B06" w:rsidRPr="00556EE7" w:rsidRDefault="00197DCC" w:rsidP="00556EE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</w:t>
            </w:r>
            <w:r w:rsidR="00673B06"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B29AA" w14:textId="1F712007" w:rsidR="00673B06" w:rsidRPr="00616C9C" w:rsidRDefault="008E6CB9" w:rsidP="00556E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616C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2651" w14:textId="1C653CDC" w:rsidR="00673B06" w:rsidRPr="00556EE7" w:rsidRDefault="00197DCC" w:rsidP="00556EE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UNITS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FA13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 D3508 RIG ENGINE: Direct coupled with C245-125 FH</w:t>
            </w:r>
          </w:p>
          <w:p w14:paraId="694B5FB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NATIONAL TORQUE CONVERTER </w:t>
            </w:r>
          </w:p>
          <w:p w14:paraId="0BA43E9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ENGINE:</w:t>
            </w:r>
          </w:p>
          <w:p w14:paraId="3701B611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Make / Model                       : Cat D3508</w:t>
            </w:r>
          </w:p>
          <w:p w14:paraId="57B27F2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Cooling System                    : Water Cooled / Radiator</w:t>
            </w:r>
          </w:p>
          <w:p w14:paraId="75C48787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Speed                                   : 1,200 rpm</w:t>
            </w:r>
          </w:p>
          <w:p w14:paraId="0F90452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Power                                  : 680 HP @ 1,200 RPM </w:t>
            </w:r>
          </w:p>
          <w:p w14:paraId="2CB8928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Fuel Used                              : Diesel</w:t>
            </w:r>
          </w:p>
          <w:p w14:paraId="3FD902FB" w14:textId="255A45AB" w:rsidR="00A741BE" w:rsidRPr="00A741BE" w:rsidRDefault="00A741BE" w:rsidP="003B381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No. of Cy</w:t>
            </w:r>
            <w:r w:rsidR="000924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inders                     : V8 </w:t>
            </w:r>
          </w:p>
          <w:p w14:paraId="03541FCB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Cycle                                     : 4 Stroke cycle IC engine </w:t>
            </w:r>
          </w:p>
          <w:p w14:paraId="4D54629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Aspiration                             : TCAC Jacket water</w:t>
            </w:r>
          </w:p>
          <w:p w14:paraId="395755BC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Compression Ratio                : 14. 5 is to 1</w:t>
            </w:r>
          </w:p>
          <w:p w14:paraId="6680E91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Bore                                      : 170.00 mm (6. 69")</w:t>
            </w:r>
          </w:p>
          <w:p w14:paraId="7A7AB80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Stroke                                    : 190.00 mm (7. 48")</w:t>
            </w:r>
          </w:p>
          <w:p w14:paraId="50F29F83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Application                            : Rig Floor Engine               </w:t>
            </w:r>
          </w:p>
          <w:p w14:paraId="06DE3CA2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6C8D6B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FEATURES:</w:t>
            </w:r>
          </w:p>
          <w:p w14:paraId="31E2D9DE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 Air Inlet System: Heavy duty Air cleaners, dual element,</w:t>
            </w:r>
          </w:p>
          <w:p w14:paraId="66CCDEE1" w14:textId="1AED880A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service indicators, Air inlet adaptors &amp; shut off. Required square type design</w:t>
            </w:r>
          </w:p>
          <w:p w14:paraId="5C8F57A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Cooling System: Radiator with guard for desert operation </w:t>
            </w:r>
          </w:p>
          <w:p w14:paraId="02224317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@ 50° C ambient temperature capability with expansion</w:t>
            </w:r>
          </w:p>
          <w:p w14:paraId="77747D47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tank, coolant drain lines with valves, fan belt &amp; guards, </w:t>
            </w:r>
          </w:p>
          <w:p w14:paraId="4AF70847" w14:textId="09174048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coolant level sensors &amp; coolant level switch gauge. Should</w:t>
            </w:r>
          </w:p>
          <w:p w14:paraId="0205638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be shipped with Cat extended life coolant. Fan should be</w:t>
            </w:r>
          </w:p>
          <w:p w14:paraId="23C84D2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blower type. Inform supplier to make sure that we receive </w:t>
            </w:r>
          </w:p>
          <w:p w14:paraId="56445E22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the right size of Radiator intended for Rig Engine D3508</w:t>
            </w:r>
          </w:p>
          <w:p w14:paraId="17DC1918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application that would fit in the Rig floor without any problem.</w:t>
            </w:r>
          </w:p>
          <w:p w14:paraId="71BB5FEB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 Exhaust System: Stainless steel exhaust flex fittings, dry</w:t>
            </w:r>
          </w:p>
          <w:p w14:paraId="3C5BAF0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manifold, flanges face outlet &amp; mufflers with spark arrestor.</w:t>
            </w:r>
          </w:p>
          <w:p w14:paraId="2456BF11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 Fuel system: Primary &amp; secondary fuel filters, with service</w:t>
            </w:r>
          </w:p>
          <w:p w14:paraId="2EECBE0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indicators, fuel priming pump, flexible fuel lines. </w:t>
            </w:r>
          </w:p>
          <w:p w14:paraId="4B41E323" w14:textId="49583DDD" w:rsidR="00A741BE" w:rsidRPr="00A741BE" w:rsidRDefault="00C97CDF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 Lube System: Lubrication oi</w:t>
            </w:r>
            <w:r w:rsidR="00A741BE"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 filters, oil level regulator, oil </w:t>
            </w:r>
          </w:p>
          <w:p w14:paraId="39B3871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lines with valves, fumes disposal with lines, gear type lube</w:t>
            </w:r>
          </w:p>
          <w:p w14:paraId="37523ADF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oil pump, electronic &amp; air pre-lube oil pump, deep oil sump.</w:t>
            </w:r>
          </w:p>
          <w:p w14:paraId="68A95BB8" w14:textId="1B2E92B2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 Mounting System: Rail moun</w:t>
            </w:r>
            <w:r w:rsidR="00C97C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ted floor type. Length to accommodate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44309276" w14:textId="7D3D9895" w:rsidR="00A741BE" w:rsidRPr="00A741BE" w:rsidRDefault="00C97CDF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A741BE"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from radiator to Torque converter. Engine &amp; radiator</w:t>
            </w:r>
          </w:p>
          <w:p w14:paraId="166F92EF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must be mounted in one oilfield skid.</w:t>
            </w:r>
          </w:p>
          <w:p w14:paraId="51649B0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 Starting System: Air Start</w:t>
            </w:r>
          </w:p>
          <w:p w14:paraId="1B9C9BA9" w14:textId="78C70F03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 Governing System: Hydra Mechanical Governor 3161L</w:t>
            </w:r>
            <w:r w:rsidR="002402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</w:t>
            </w:r>
            <w:r w:rsidR="0024021A" w:rsidRPr="002402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Woodward</w:t>
            </w:r>
          </w:p>
          <w:p w14:paraId="620C71BE" w14:textId="36742A31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9. Shut off system: Engine should have Hydra Mechanical Shut </w:t>
            </w:r>
          </w:p>
          <w:p w14:paraId="12746D94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OFF Protection for LOW Oil Pressure, Low water level,  </w:t>
            </w:r>
          </w:p>
          <w:p w14:paraId="179C7B4B" w14:textId="2E61FE2D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High Water temperature, OVER CRANK &amp; Over speed</w:t>
            </w:r>
          </w:p>
          <w:p w14:paraId="6932AC62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Engine RPM can be controlled from Driller's Console.</w:t>
            </w:r>
          </w:p>
          <w:p w14:paraId="580C180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  With lifting eyes</w:t>
            </w:r>
          </w:p>
          <w:p w14:paraId="7C1CB6CE" w14:textId="2D70812D" w:rsidR="00673B06" w:rsidRPr="00197DCC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 Instrument panel should be right hand mounted</w:t>
            </w:r>
          </w:p>
        </w:tc>
      </w:tr>
      <w:tr w:rsidR="00A741BE" w:rsidRPr="00287F64" w14:paraId="6061C79D" w14:textId="77777777" w:rsidTr="00A741BE">
        <w:trPr>
          <w:trHeight w:val="33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6E1F" w14:textId="77777777" w:rsidR="00A741BE" w:rsidRPr="00556EE7" w:rsidRDefault="00A741BE" w:rsidP="005C7F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lastRenderedPageBreak/>
              <w:t>ITEM #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7612" w14:textId="23F94A00" w:rsidR="00A741BE" w:rsidRPr="00556EE7" w:rsidRDefault="008A42AA" w:rsidP="008A42A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2B7C0E">
              <w:rPr>
                <w:rFonts w:ascii="Calibri" w:eastAsia="Times New Roman" w:hAnsi="Calibri" w:cs="Calibri"/>
                <w:color w:val="000000"/>
                <w:lang w:val="en-GB" w:eastAsia="en-GB"/>
              </w:rPr>
              <w:t>QUANTITY</w:t>
            </w: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9671" w14:textId="77777777" w:rsidR="00A741BE" w:rsidRPr="00556EE7" w:rsidRDefault="00A741BE" w:rsidP="005C7F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UOI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10F1" w14:textId="77777777" w:rsidR="00A741BE" w:rsidRPr="00556EE7" w:rsidRDefault="00A741BE" w:rsidP="005C7F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</w:tr>
      <w:tr w:rsidR="00A741BE" w:rsidRPr="00287F64" w14:paraId="0EF00AA2" w14:textId="77777777" w:rsidTr="003468DB">
        <w:trPr>
          <w:trHeight w:val="477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3B89D" w14:textId="3D3BD815" w:rsidR="00A741BE" w:rsidRPr="00556EE7" w:rsidRDefault="00A741BE" w:rsidP="005C7F6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3E2C10" w14:textId="6EB8A917" w:rsidR="00A741BE" w:rsidRPr="00556EE7" w:rsidRDefault="00A741BE" w:rsidP="005C7F6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D312A" w14:textId="77777777" w:rsidR="00A741BE" w:rsidRPr="00556EE7" w:rsidRDefault="00A741BE" w:rsidP="005C7F6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UNITS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6AC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12. Filters should be cartridge type </w:t>
            </w:r>
          </w:p>
          <w:p w14:paraId="1BEE2E5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 Air Actuated Governor Control</w:t>
            </w:r>
          </w:p>
          <w:p w14:paraId="1B7385DC" w14:textId="165890FF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AIR ACTUATOR</w:t>
            </w:r>
            <w:r w:rsid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C81735" w:rsidRP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3N9124</w:t>
            </w:r>
          </w:p>
          <w:p w14:paraId="39E317BF" w14:textId="191BE5A4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ROD END - BALL BEARING</w:t>
            </w:r>
            <w:r w:rsid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C81735" w:rsidRP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3H4976</w:t>
            </w:r>
          </w:p>
          <w:p w14:paraId="5812D785" w14:textId="43EE34D1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KIT - ACTUATOR (Includes lever, cover,</w:t>
            </w:r>
            <w:r w:rsid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="00C81735" w:rsidRP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4W0085</w:t>
            </w:r>
          </w:p>
          <w:p w14:paraId="65E3010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bearing, push rod, diaphragm)</w:t>
            </w:r>
          </w:p>
          <w:p w14:paraId="50AC339A" w14:textId="22165FBD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KIT - DIAPHRAGM (Include brng. &amp; diaphragm)</w:t>
            </w:r>
            <w:r w:rsid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C81735" w:rsidRP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7W4923</w:t>
            </w:r>
            <w:r w:rsid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794479A7" w14:textId="6D984B28" w:rsid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 Flywheel &amp; flywheel housing SAE 00 to fit with C245-125 FH National Torque Converter.</w:t>
            </w:r>
          </w:p>
          <w:p w14:paraId="068820A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2FBEC49" w14:textId="2F59D939" w:rsid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7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 UNITS TORQUE CONVERTER</w:t>
            </w:r>
          </w:p>
          <w:p w14:paraId="24EF33C7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5A486A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Brand                           : NATIONAL</w:t>
            </w:r>
          </w:p>
          <w:p w14:paraId="33CEC894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 Model                          : C245 - 125 FH</w:t>
            </w:r>
          </w:p>
          <w:p w14:paraId="1EF19EAC" w14:textId="3A990421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 Inc</w:t>
            </w:r>
            <w:r w:rsidR="003468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lude Shock mounted oil temperat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ure &amp; pressure gauge, </w:t>
            </w:r>
          </w:p>
          <w:p w14:paraId="3660FC3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with circulating pump, cooling connections, heavy output </w:t>
            </w:r>
          </w:p>
          <w:p w14:paraId="41B8614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shaft &amp; bearings, with the following arrangement type: </w:t>
            </w:r>
          </w:p>
          <w:p w14:paraId="5978F3C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- Arrangement for direct mounting on SAE # 00 Engine</w:t>
            </w:r>
          </w:p>
          <w:p w14:paraId="102DE7D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flywheel housing complete with spline drive &amp; support</w:t>
            </w:r>
          </w:p>
          <w:p w14:paraId="4C244AA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plates &amp; heat exchanger with cooling system. </w:t>
            </w:r>
          </w:p>
          <w:p w14:paraId="27507B7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59DC18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0151E9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54397E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General:</w:t>
            </w:r>
          </w:p>
          <w:p w14:paraId="6D27DF0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 Engine RPM and Emergency Shutoff can be controlled from driller console</w:t>
            </w:r>
          </w:p>
          <w:p w14:paraId="2DA3BC0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Each engine assembly should have a separate Oilfield skid with</w:t>
            </w:r>
          </w:p>
          <w:p w14:paraId="7D7214A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Rubber mounting capable of towing &amp; skidding as it should </w:t>
            </w:r>
          </w:p>
          <w:p w14:paraId="1C8FA4B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be used on Mobile Rigs.</w:t>
            </w:r>
          </w:p>
          <w:p w14:paraId="4DAEA3C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The engine should be permanently mounted on the skid </w:t>
            </w:r>
          </w:p>
          <w:p w14:paraId="3FCDAB9C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&amp; does not require to be removed from skid during every</w:t>
            </w:r>
          </w:p>
          <w:p w14:paraId="503D60D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Rig move. </w:t>
            </w:r>
          </w:p>
          <w:p w14:paraId="5DB97B9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The unit should exactly replace the existing Cat D379 engine</w:t>
            </w:r>
          </w:p>
          <w:p w14:paraId="2FC71504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complete with Torque Converter.</w:t>
            </w:r>
          </w:p>
          <w:p w14:paraId="037E0709" w14:textId="4415EA21" w:rsidR="00A741BE" w:rsidRPr="00A741BE" w:rsidRDefault="00A741BE" w:rsidP="0098767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The engine should be Brand new &amp; of USA origin. Remanufactured are not</w:t>
            </w:r>
            <w:r w:rsidR="009876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acceptable</w:t>
            </w:r>
          </w:p>
          <w:p w14:paraId="14E089D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The new Cat D3508 with Torque Converter should be </w:t>
            </w:r>
          </w:p>
          <w:p w14:paraId="0513A41E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applicable to be used for Oil well 1600 Compound Drive</w:t>
            </w:r>
          </w:p>
          <w:p w14:paraId="5D8BC52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Serial No. H37 -26 or H 37 -28</w:t>
            </w:r>
          </w:p>
          <w:p w14:paraId="5618249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 Include Test Certificate, Certificate of conformance, Warranty </w:t>
            </w:r>
          </w:p>
          <w:p w14:paraId="77418FFF" w14:textId="3D71A0A6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Cert</w:t>
            </w:r>
            <w:r w:rsidR="00855A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ficate &amp; any other needed documentations</w:t>
            </w:r>
          </w:p>
          <w:p w14:paraId="293E183C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  Complete with Service &amp; user Manual with CD ROM </w:t>
            </w:r>
          </w:p>
          <w:p w14:paraId="4E346D2B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*Warranty</w:t>
            </w:r>
          </w:p>
          <w:p w14:paraId="4C4CED60" w14:textId="14770A49" w:rsidR="00A741BE" w:rsidRPr="00A741BE" w:rsidRDefault="00A741BE" w:rsidP="00D8672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Training for 2Mechanics for</w:t>
            </w:r>
            <w:r w:rsidR="00D867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10 days including accommodation</w:t>
            </w:r>
            <w:r w:rsidR="00D86729"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food</w:t>
            </w:r>
            <w:r w:rsidR="00D867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general expense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  <w:p w14:paraId="3E3B652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* Inspection and Witnessing by NWD personnel prior to shipment </w:t>
            </w:r>
          </w:p>
          <w:p w14:paraId="07A44484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-The offer must  include Detailed Technical Offer, Data sheet, they can make also checklist based on our requirements for to evaluate easily</w:t>
            </w:r>
          </w:p>
          <w:p w14:paraId="72D921BB" w14:textId="43E52A09" w:rsidR="00A741BE" w:rsidRPr="00197DCC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::::::::::::::::::: NOTHING FOLLOWS::::::::::::::::::::::</w:t>
            </w:r>
          </w:p>
        </w:tc>
      </w:tr>
    </w:tbl>
    <w:p w14:paraId="23ECD650" w14:textId="50EAD22D" w:rsidR="00287F64" w:rsidRPr="00A741BE" w:rsidRDefault="00287F64">
      <w:pPr>
        <w:rPr>
          <w:sz w:val="20"/>
          <w:szCs w:val="20"/>
        </w:rPr>
      </w:pPr>
    </w:p>
    <w:p w14:paraId="5DA58702" w14:textId="77777777" w:rsidR="007344F0" w:rsidRDefault="007344F0" w:rsidP="007F04CD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hAnsi="inherit" w:cs="Helvetica"/>
          <w:color w:val="000000"/>
          <w:sz w:val="22"/>
          <w:szCs w:val="22"/>
          <w:bdr w:val="none" w:sz="0" w:space="0" w:color="auto" w:frame="1"/>
        </w:rPr>
      </w:pPr>
    </w:p>
    <w:p w14:paraId="2434CB44" w14:textId="77777777" w:rsidR="007F04CD" w:rsidRPr="00467B04" w:rsidRDefault="007F04CD">
      <w:pPr>
        <w:rPr>
          <w:sz w:val="20"/>
          <w:szCs w:val="20"/>
        </w:rPr>
      </w:pPr>
    </w:p>
    <w:p w14:paraId="0A4EDF2F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114064D9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4776A81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09C1970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sectPr w:rsidR="007F471A" w:rsidSect="004C4DB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CCAD7" w14:textId="77777777" w:rsidR="007A1346" w:rsidRDefault="007A1346" w:rsidP="00197DCC">
      <w:pPr>
        <w:spacing w:line="240" w:lineRule="auto"/>
      </w:pPr>
      <w:r>
        <w:separator/>
      </w:r>
    </w:p>
  </w:endnote>
  <w:endnote w:type="continuationSeparator" w:id="0">
    <w:p w14:paraId="6E71A7C3" w14:textId="77777777" w:rsidR="007A1346" w:rsidRDefault="007A1346" w:rsidP="00197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264C3" w14:textId="77777777" w:rsidR="007A1346" w:rsidRDefault="007A1346" w:rsidP="00197DCC">
      <w:pPr>
        <w:spacing w:line="240" w:lineRule="auto"/>
      </w:pPr>
      <w:r>
        <w:separator/>
      </w:r>
    </w:p>
  </w:footnote>
  <w:footnote w:type="continuationSeparator" w:id="0">
    <w:p w14:paraId="370D9BB2" w14:textId="77777777" w:rsidR="007A1346" w:rsidRDefault="007A1346" w:rsidP="00197D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83E"/>
    <w:multiLevelType w:val="multilevel"/>
    <w:tmpl w:val="4D7272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ar-LY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48"/>
    <w:rsid w:val="0001494D"/>
    <w:rsid w:val="000707CA"/>
    <w:rsid w:val="0008153D"/>
    <w:rsid w:val="00087A82"/>
    <w:rsid w:val="0009249F"/>
    <w:rsid w:val="000A1943"/>
    <w:rsid w:val="000B3BFF"/>
    <w:rsid w:val="00180133"/>
    <w:rsid w:val="00197DCC"/>
    <w:rsid w:val="001C31E2"/>
    <w:rsid w:val="001C5DF1"/>
    <w:rsid w:val="001F1C5F"/>
    <w:rsid w:val="001F574B"/>
    <w:rsid w:val="0024021A"/>
    <w:rsid w:val="002421F5"/>
    <w:rsid w:val="00250C2C"/>
    <w:rsid w:val="00250C8F"/>
    <w:rsid w:val="00251A2A"/>
    <w:rsid w:val="00287F64"/>
    <w:rsid w:val="002B6EE2"/>
    <w:rsid w:val="002B7C0E"/>
    <w:rsid w:val="00304897"/>
    <w:rsid w:val="00306F81"/>
    <w:rsid w:val="003313E8"/>
    <w:rsid w:val="003468DB"/>
    <w:rsid w:val="00370030"/>
    <w:rsid w:val="003B381E"/>
    <w:rsid w:val="003D103A"/>
    <w:rsid w:val="003E3981"/>
    <w:rsid w:val="003E6E84"/>
    <w:rsid w:val="00421374"/>
    <w:rsid w:val="00467B04"/>
    <w:rsid w:val="004823FF"/>
    <w:rsid w:val="00483A2E"/>
    <w:rsid w:val="004A4D21"/>
    <w:rsid w:val="004A60FB"/>
    <w:rsid w:val="004B7B01"/>
    <w:rsid w:val="004C4DB3"/>
    <w:rsid w:val="0054153E"/>
    <w:rsid w:val="00541BD5"/>
    <w:rsid w:val="00556EE7"/>
    <w:rsid w:val="005B0DED"/>
    <w:rsid w:val="00616C9C"/>
    <w:rsid w:val="00673B06"/>
    <w:rsid w:val="006801E4"/>
    <w:rsid w:val="006A3561"/>
    <w:rsid w:val="006D3FBA"/>
    <w:rsid w:val="007071D4"/>
    <w:rsid w:val="00727CCE"/>
    <w:rsid w:val="0073028D"/>
    <w:rsid w:val="007344F0"/>
    <w:rsid w:val="00735404"/>
    <w:rsid w:val="00745FD2"/>
    <w:rsid w:val="007939D3"/>
    <w:rsid w:val="007A1346"/>
    <w:rsid w:val="007F04CD"/>
    <w:rsid w:val="007F2306"/>
    <w:rsid w:val="007F471A"/>
    <w:rsid w:val="00855AC7"/>
    <w:rsid w:val="00892FAD"/>
    <w:rsid w:val="008A42AA"/>
    <w:rsid w:val="008B5DBA"/>
    <w:rsid w:val="008E6CB9"/>
    <w:rsid w:val="009347CF"/>
    <w:rsid w:val="0096323D"/>
    <w:rsid w:val="00987676"/>
    <w:rsid w:val="009C159F"/>
    <w:rsid w:val="009C4296"/>
    <w:rsid w:val="009C45A8"/>
    <w:rsid w:val="009E0B22"/>
    <w:rsid w:val="009E6D8E"/>
    <w:rsid w:val="009F54D7"/>
    <w:rsid w:val="009F58EE"/>
    <w:rsid w:val="00A0234D"/>
    <w:rsid w:val="00A179F1"/>
    <w:rsid w:val="00A3621F"/>
    <w:rsid w:val="00A741BE"/>
    <w:rsid w:val="00A82572"/>
    <w:rsid w:val="00AC19A0"/>
    <w:rsid w:val="00AD4F8D"/>
    <w:rsid w:val="00AE794E"/>
    <w:rsid w:val="00BD590A"/>
    <w:rsid w:val="00BD6DAC"/>
    <w:rsid w:val="00C15048"/>
    <w:rsid w:val="00C41996"/>
    <w:rsid w:val="00C6404B"/>
    <w:rsid w:val="00C81735"/>
    <w:rsid w:val="00C927EC"/>
    <w:rsid w:val="00C97CDF"/>
    <w:rsid w:val="00CB22DD"/>
    <w:rsid w:val="00D07E33"/>
    <w:rsid w:val="00D410D7"/>
    <w:rsid w:val="00D652C7"/>
    <w:rsid w:val="00D86729"/>
    <w:rsid w:val="00DB6742"/>
    <w:rsid w:val="00DB6BC9"/>
    <w:rsid w:val="00DF35BE"/>
    <w:rsid w:val="00E449C7"/>
    <w:rsid w:val="00E50337"/>
    <w:rsid w:val="00E524DE"/>
    <w:rsid w:val="00EB4C04"/>
    <w:rsid w:val="00EC20D1"/>
    <w:rsid w:val="00EE4C01"/>
    <w:rsid w:val="00F22810"/>
    <w:rsid w:val="00F27ED7"/>
    <w:rsid w:val="00F4013D"/>
    <w:rsid w:val="00F5695D"/>
    <w:rsid w:val="00F62DD1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7B2B5"/>
  <w15:docId w15:val="{B1B1241F-0011-4ADB-BE6B-4FF192EF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CC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1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04C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7DCC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CC"/>
  </w:style>
  <w:style w:type="paragraph" w:styleId="Footer">
    <w:name w:val="footer"/>
    <w:basedOn w:val="Normal"/>
    <w:link w:val="FooterChar"/>
    <w:uiPriority w:val="99"/>
    <w:unhideWhenUsed/>
    <w:rsid w:val="00197DCC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Catalino</dc:creator>
  <cp:lastModifiedBy>Fouad S.B. El.Harari</cp:lastModifiedBy>
  <cp:revision>33</cp:revision>
  <cp:lastPrinted>2021-11-03T09:29:00Z</cp:lastPrinted>
  <dcterms:created xsi:type="dcterms:W3CDTF">2021-05-02T07:38:00Z</dcterms:created>
  <dcterms:modified xsi:type="dcterms:W3CDTF">2022-05-23T12:32:00Z</dcterms:modified>
</cp:coreProperties>
</file>